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AB11D" w14:textId="4CE4407C" w:rsidR="00225796" w:rsidRPr="00692DEB" w:rsidRDefault="00225796" w:rsidP="00225796">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12382">
        <w:rPr>
          <w:rFonts w:cs="Arial"/>
          <w:b/>
          <w:sz w:val="24"/>
          <w:lang w:val="en-US"/>
        </w:rPr>
        <w:t>R2-2</w:t>
      </w:r>
      <w:r w:rsidR="005E5C85">
        <w:rPr>
          <w:rFonts w:cs="Arial"/>
          <w:b/>
          <w:sz w:val="24"/>
          <w:lang w:val="en-US"/>
        </w:rPr>
        <w:t>300706</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6208D425"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A214E">
        <w:rPr>
          <w:rFonts w:ascii="Arial" w:eastAsia="MS Mincho" w:hAnsi="Arial" w:cs="Arial"/>
          <w:b/>
          <w:bCs/>
          <w:color w:val="auto"/>
          <w:sz w:val="24"/>
          <w:lang w:eastAsia="en-US"/>
        </w:rPr>
        <w:t>8.</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0A214E">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7C07D95C"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8081C" w:rsidRPr="00E8081C">
        <w:rPr>
          <w:rFonts w:ascii="Arial" w:eastAsia="Times New Roman" w:hAnsi="Arial" w:cs="Arial"/>
          <w:b/>
          <w:bCs/>
          <w:color w:val="auto"/>
          <w:sz w:val="24"/>
          <w:lang w:eastAsia="en-US"/>
        </w:rPr>
        <w:t>Further discussion on MAC impacts due to LBT and COT sharing in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2AA5BE13" w:rsidR="00403BFA" w:rsidRPr="00A9226B" w:rsidRDefault="00855745" w:rsidP="00403BFA">
      <w:pPr>
        <w:rPr>
          <w:rFonts w:eastAsia="Times New Roman"/>
          <w:lang w:eastAsia="en-US"/>
        </w:rPr>
      </w:pPr>
      <w:bookmarkStart w:id="0" w:name="_Hlk61519723"/>
      <w:r>
        <w:rPr>
          <w:lang w:eastAsia="zh-CN"/>
        </w:rPr>
        <w:t>In</w:t>
      </w:r>
      <w:r w:rsidR="00403BFA">
        <w:t xml:space="preserve"> RAN2#1</w:t>
      </w:r>
      <w:r>
        <w:t>20</w:t>
      </w:r>
      <w:r w:rsidR="00403BFA">
        <w:t xml:space="preserve"> [</w:t>
      </w:r>
      <w:r>
        <w:t>1</w:t>
      </w:r>
      <w:r w:rsidR="00403BFA">
        <w:t xml:space="preserve">], </w:t>
      </w:r>
      <w:r>
        <w:t>RAN2 discussed LBT and COT sharing caused MAC impacts. Below agreements were made:</w:t>
      </w:r>
    </w:p>
    <w:p w14:paraId="7380CE9C" w14:textId="77777777" w:rsidR="00C87A6E" w:rsidRPr="005F1AFD"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 xml:space="preserve">s on cast type/DST/unicast link specific SL consistent LBT failure detection </w:t>
      </w:r>
    </w:p>
    <w:p w14:paraId="63FDFDB2" w14:textId="78694B07" w:rsidR="00C87A6E" w:rsidRDefault="00C87A6E" w:rsidP="00C87A6E">
      <w:pPr>
        <w:pBdr>
          <w:top w:val="single" w:sz="4" w:space="1" w:color="auto"/>
          <w:left w:val="single" w:sz="4" w:space="4" w:color="auto"/>
          <w:bottom w:val="single" w:sz="4" w:space="1" w:color="auto"/>
          <w:right w:val="single" w:sz="4" w:space="4" w:color="auto"/>
        </w:pBdr>
        <w:tabs>
          <w:tab w:val="left" w:pos="1622"/>
        </w:tabs>
        <w:spacing w:after="400"/>
        <w:ind w:left="363" w:hanging="363"/>
      </w:pPr>
      <w:r>
        <w:t xml:space="preserve">1: </w:t>
      </w:r>
      <w:r>
        <w:tab/>
        <w:t xml:space="preserve">Working assumption: </w:t>
      </w:r>
      <w:r w:rsidRPr="00DC179C">
        <w:t>SL-specific consistent LBT failure detection is not relevant to cast type/DST/unicast link</w:t>
      </w:r>
      <w:r>
        <w:t>.</w:t>
      </w:r>
    </w:p>
    <w:p w14:paraId="10AEF40E"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mode 2 UE in RRC connected</w:t>
      </w:r>
    </w:p>
    <w:p w14:paraId="75DD433E" w14:textId="42837C69" w:rsidR="00C87A6E" w:rsidRDefault="00C87A6E" w:rsidP="00C87A6E">
      <w:pPr>
        <w:pBdr>
          <w:top w:val="single" w:sz="4" w:space="1" w:color="auto"/>
          <w:left w:val="single" w:sz="4" w:space="4" w:color="auto"/>
          <w:bottom w:val="single" w:sz="4" w:space="1" w:color="auto"/>
          <w:right w:val="single" w:sz="4" w:space="4" w:color="auto"/>
        </w:pBdr>
        <w:tabs>
          <w:tab w:val="left" w:pos="1622"/>
        </w:tabs>
        <w:spacing w:after="400"/>
        <w:ind w:left="363" w:hanging="363"/>
      </w:pPr>
      <w:r>
        <w:t xml:space="preserve">1: </w:t>
      </w:r>
      <w:r>
        <w:tab/>
      </w:r>
      <w:r w:rsidRPr="00A71D47">
        <w:t xml:space="preserve">In SL-U, support the mechanism that a mode-2 UE in RRC_CONNECTED can indicate the SL-specific consistent LBT failure to the </w:t>
      </w:r>
      <w:proofErr w:type="spellStart"/>
      <w:r w:rsidRPr="00A71D47">
        <w:t>gNB</w:t>
      </w:r>
      <w:proofErr w:type="spellEnd"/>
      <w:r w:rsidRPr="00A71D47">
        <w:t>.</w:t>
      </w:r>
    </w:p>
    <w:p w14:paraId="3024BBC3"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DRX impact</w:t>
      </w:r>
    </w:p>
    <w:p w14:paraId="0C43FD56"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0660C6">
        <w:t xml:space="preserve">If there is one PSFCH resource for a PSSCH, start </w:t>
      </w:r>
      <w:proofErr w:type="spellStart"/>
      <w:r w:rsidRPr="000660C6">
        <w:t>sl</w:t>
      </w:r>
      <w:proofErr w:type="spellEnd"/>
      <w:r w:rsidRPr="000660C6">
        <w:t>-</w:t>
      </w:r>
      <w:proofErr w:type="spellStart"/>
      <w:r w:rsidRPr="000660C6">
        <w:t>drx</w:t>
      </w:r>
      <w:proofErr w:type="spellEnd"/>
      <w:r w:rsidRPr="000660C6">
        <w:t xml:space="preserve">-HARQ-RTT-Timer for the corresponding </w:t>
      </w:r>
      <w:proofErr w:type="spellStart"/>
      <w:r w:rsidRPr="000660C6">
        <w:t>Sidelink</w:t>
      </w:r>
      <w:proofErr w:type="spellEnd"/>
      <w:r w:rsidRPr="000660C6">
        <w:t xml:space="preserve"> process in the first slot after the end of the corresponding PSFCH resource when the SL HARQ feedback is not transmitted due to the LBT failure.</w:t>
      </w:r>
    </w:p>
    <w:p w14:paraId="245742B4" w14:textId="5A773328" w:rsidR="00C87A6E" w:rsidRDefault="00C87A6E" w:rsidP="00C87A6E">
      <w:pPr>
        <w:pBdr>
          <w:top w:val="single" w:sz="4" w:space="1" w:color="auto"/>
          <w:left w:val="single" w:sz="4" w:space="4" w:color="auto"/>
          <w:bottom w:val="single" w:sz="4" w:space="1" w:color="auto"/>
          <w:right w:val="single" w:sz="4" w:space="4" w:color="auto"/>
        </w:pBdr>
        <w:tabs>
          <w:tab w:val="left" w:pos="1622"/>
        </w:tabs>
        <w:spacing w:after="400"/>
        <w:ind w:left="363" w:hanging="363"/>
      </w:pPr>
      <w:r>
        <w:t xml:space="preserve">2: </w:t>
      </w:r>
      <w:r>
        <w:tab/>
        <w:t>RAN2 waits for RAN1 decision/progress for multiple PSFCH resources case</w:t>
      </w:r>
    </w:p>
    <w:p w14:paraId="5D08A5DF"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CG impact</w:t>
      </w:r>
    </w:p>
    <w:p w14:paraId="2FD04C68" w14:textId="3EAB7BD5" w:rsidR="00C87A6E" w:rsidRDefault="00C87A6E" w:rsidP="00C87A6E">
      <w:pPr>
        <w:pBdr>
          <w:top w:val="single" w:sz="4" w:space="1" w:color="auto"/>
          <w:left w:val="single" w:sz="4" w:space="4" w:color="auto"/>
          <w:bottom w:val="single" w:sz="4" w:space="1" w:color="auto"/>
          <w:right w:val="single" w:sz="4" w:space="4" w:color="auto"/>
        </w:pBdr>
        <w:tabs>
          <w:tab w:val="left" w:pos="1622"/>
        </w:tabs>
        <w:spacing w:after="400"/>
        <w:ind w:left="363" w:hanging="363"/>
      </w:pPr>
      <w:r>
        <w:t xml:space="preserve">1: </w:t>
      </w:r>
      <w:r>
        <w:tab/>
      </w:r>
      <w:r w:rsidRPr="00494139">
        <w:t xml:space="preserve">RAN2 waits for RAN1 decision on how to support consecutive PSSCHs </w:t>
      </w:r>
      <w:r>
        <w:t xml:space="preserve">for </w:t>
      </w:r>
      <w:r w:rsidRPr="00494139">
        <w:t>SL transmissions.</w:t>
      </w:r>
    </w:p>
    <w:p w14:paraId="66AA949E"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COT sharing</w:t>
      </w:r>
    </w:p>
    <w:p w14:paraId="39146371" w14:textId="77777777"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t>RAN2 will study whether/how LCP is impacted from COT sharing.</w:t>
      </w:r>
    </w:p>
    <w:p w14:paraId="41510A65" w14:textId="19947FE0" w:rsidR="00C87A6E" w:rsidRDefault="00C87A6E" w:rsidP="00C87A6E">
      <w:pPr>
        <w:pBdr>
          <w:top w:val="single" w:sz="4" w:space="1" w:color="auto"/>
          <w:left w:val="single" w:sz="4" w:space="4" w:color="auto"/>
          <w:bottom w:val="single" w:sz="4" w:space="1" w:color="auto"/>
          <w:right w:val="single" w:sz="4" w:space="4" w:color="auto"/>
        </w:pBdr>
        <w:tabs>
          <w:tab w:val="left" w:pos="1622"/>
        </w:tabs>
        <w:ind w:left="363" w:hanging="363"/>
      </w:pPr>
      <w:r>
        <w:t xml:space="preserve">2: </w:t>
      </w:r>
      <w:r>
        <w:tab/>
      </w:r>
      <w:r w:rsidRPr="00135B6D">
        <w:t xml:space="preserve">RAN2 </w:t>
      </w:r>
      <w:r>
        <w:t>will consider</w:t>
      </w:r>
      <w:r w:rsidRPr="00135B6D">
        <w:t xml:space="preserve"> </w:t>
      </w:r>
      <w:r>
        <w:t xml:space="preserve">interaction between </w:t>
      </w:r>
      <w:r w:rsidRPr="00135B6D">
        <w:t xml:space="preserve">DRX operation </w:t>
      </w:r>
      <w:r>
        <w:t>and shared COT</w:t>
      </w:r>
      <w:r w:rsidRPr="00135B6D">
        <w:t>.</w:t>
      </w:r>
    </w:p>
    <w:p w14:paraId="3001C5C4" w14:textId="34ACC0A8" w:rsidR="00212F69" w:rsidRDefault="00C87A6E" w:rsidP="009771C6">
      <w:pPr>
        <w:pStyle w:val="NO"/>
        <w:ind w:left="0" w:firstLine="0"/>
        <w:rPr>
          <w:lang w:eastAsia="zh-CN"/>
        </w:rPr>
      </w:pPr>
      <w:r>
        <w:rPr>
          <w:lang w:eastAsia="zh-CN"/>
        </w:rPr>
        <w:t xml:space="preserve">As can be seen from above agreement, RAN2 will wait RAN1 on SL DRX and CG impact. Thus, we will skip them. In this contribution, we discuss </w:t>
      </w:r>
      <w:r w:rsidR="0049181B">
        <w:rPr>
          <w:lang w:eastAsia="zh-CN"/>
        </w:rPr>
        <w:t xml:space="preserve">other </w:t>
      </w:r>
      <w:r>
        <w:rPr>
          <w:lang w:eastAsia="zh-CN"/>
        </w:rPr>
        <w:t>MAC impacts due to LBT and COT sharing in SL-U</w:t>
      </w:r>
      <w:r w:rsidR="002A31EB">
        <w:rPr>
          <w:lang w:eastAsia="zh-CN"/>
        </w:rPr>
        <w:t>. Specifically, the discussion includes the following 3 parts:</w:t>
      </w:r>
    </w:p>
    <w:p w14:paraId="2861083C" w14:textId="7EEF8C02" w:rsidR="00C87A6E" w:rsidRDefault="00C87A6E" w:rsidP="00C87A6E">
      <w:pPr>
        <w:pStyle w:val="NO"/>
        <w:numPr>
          <w:ilvl w:val="0"/>
          <w:numId w:val="21"/>
        </w:numPr>
        <w:rPr>
          <w:lang w:eastAsia="zh-CN"/>
        </w:rPr>
      </w:pPr>
      <w:r>
        <w:rPr>
          <w:lang w:eastAsia="zh-CN"/>
        </w:rPr>
        <w:t>Consistent LBT failure recovery</w:t>
      </w:r>
    </w:p>
    <w:p w14:paraId="46DB15BF" w14:textId="3D414D4E" w:rsidR="00C87A6E" w:rsidRDefault="00C55570" w:rsidP="00C87A6E">
      <w:pPr>
        <w:pStyle w:val="NO"/>
        <w:numPr>
          <w:ilvl w:val="0"/>
          <w:numId w:val="21"/>
        </w:numPr>
        <w:rPr>
          <w:lang w:eastAsia="zh-CN"/>
        </w:rPr>
      </w:pPr>
      <w:r>
        <w:rPr>
          <w:lang w:eastAsia="zh-CN"/>
        </w:rPr>
        <w:t xml:space="preserve">MAC impacts on </w:t>
      </w:r>
      <w:r w:rsidR="00C87A6E">
        <w:rPr>
          <w:lang w:eastAsia="zh-CN"/>
        </w:rPr>
        <w:t>COT sharing</w:t>
      </w:r>
    </w:p>
    <w:p w14:paraId="4F9A4D7C" w14:textId="3495D94A" w:rsidR="00C87A6E" w:rsidRDefault="00C87A6E" w:rsidP="00C87A6E">
      <w:pPr>
        <w:pStyle w:val="NO"/>
        <w:numPr>
          <w:ilvl w:val="0"/>
          <w:numId w:val="21"/>
        </w:numPr>
        <w:rPr>
          <w:lang w:eastAsia="zh-CN"/>
        </w:rPr>
      </w:pPr>
      <w:r>
        <w:rPr>
          <w:lang w:eastAsia="zh-CN"/>
        </w:rPr>
        <w:t>LBT triggered resource reselection and RLF</w:t>
      </w:r>
    </w:p>
    <w:p w14:paraId="4E6E8C13" w14:textId="74EF0FB7" w:rsidR="00C87A6E" w:rsidRPr="00B31CC8" w:rsidRDefault="0060642D" w:rsidP="00C87A6E">
      <w:pPr>
        <w:pStyle w:val="NO"/>
        <w:ind w:left="0" w:firstLine="0"/>
        <w:rPr>
          <w:lang w:eastAsia="zh-CN"/>
        </w:rPr>
      </w:pPr>
      <w:r>
        <w:rPr>
          <w:lang w:eastAsia="zh-CN"/>
        </w:rPr>
        <w:t>Meanwhile, please n</w:t>
      </w:r>
      <w:r w:rsidR="00C87A6E">
        <w:rPr>
          <w:lang w:eastAsia="zh-CN"/>
        </w:rPr>
        <w:t xml:space="preserve">ote that </w:t>
      </w:r>
      <w:r w:rsidR="003A4C3D">
        <w:rPr>
          <w:lang w:eastAsia="zh-CN"/>
        </w:rPr>
        <w:t>remaining issues of CAPC</w:t>
      </w:r>
      <w:r w:rsidR="00C87A6E">
        <w:rPr>
          <w:lang w:eastAsia="zh-CN"/>
        </w:rPr>
        <w:t xml:space="preserve"> are discussed in our companion contribution [2].</w:t>
      </w:r>
    </w:p>
    <w:p w14:paraId="2D18D2DC" w14:textId="56EB465B" w:rsidR="00D53774" w:rsidRPr="00206814" w:rsidRDefault="00B5750C" w:rsidP="00C87A6E">
      <w:pPr>
        <w:pStyle w:val="Heading1"/>
        <w:rPr>
          <w:lang w:val="en-US"/>
        </w:rPr>
      </w:pPr>
      <w:r>
        <w:rPr>
          <w:lang w:val="en-US"/>
        </w:rPr>
        <w:lastRenderedPageBreak/>
        <w:t xml:space="preserve">2 </w:t>
      </w:r>
      <w:r w:rsidRPr="00692DEB">
        <w:rPr>
          <w:lang w:val="en-US"/>
        </w:rPr>
        <w:t xml:space="preserve">Discussion </w:t>
      </w:r>
    </w:p>
    <w:p w14:paraId="6FEB9625" w14:textId="02F06053" w:rsidR="00CD28EB" w:rsidRPr="005001D8" w:rsidRDefault="00CD28EB" w:rsidP="00CD28EB">
      <w:pPr>
        <w:pStyle w:val="Heading2"/>
        <w:rPr>
          <w:lang w:val="en-US"/>
        </w:rPr>
      </w:pPr>
      <w:r>
        <w:t>2.</w:t>
      </w:r>
      <w:r w:rsidR="000A7D65">
        <w:t>1</w:t>
      </w:r>
      <w:r w:rsidR="00915265">
        <w:t xml:space="preserve"> </w:t>
      </w:r>
      <w:r w:rsidR="004D48C7">
        <w:t>Consistent LBT failure recovery</w:t>
      </w:r>
    </w:p>
    <w:p w14:paraId="21EBAC96" w14:textId="087ADDBD" w:rsidR="00D26912" w:rsidRDefault="00AD4693" w:rsidP="004247BC">
      <w:r>
        <w:t xml:space="preserve">In </w:t>
      </w:r>
      <w:r w:rsidR="00343FC7">
        <w:t>RAN2#119b-e [</w:t>
      </w:r>
      <w:r w:rsidR="00F60887">
        <w:t>3</w:t>
      </w:r>
      <w:r w:rsidR="00343FC7">
        <w:t>]</w:t>
      </w:r>
      <w:r w:rsidR="00217084">
        <w:t xml:space="preserve">, </w:t>
      </w:r>
      <w:r w:rsidR="00335786">
        <w:t>consistent LBT failure was agreed to follow the same framework of NR-U. Meanwhile, one LS was sent to RAN1 on granularity of LBT failure notification in PHY layer</w:t>
      </w:r>
      <w:r w:rsidR="004247BC">
        <w:t xml:space="preserve"> [</w:t>
      </w:r>
      <w:r w:rsidR="00F60887">
        <w:t>4</w:t>
      </w:r>
      <w:r w:rsidR="004247BC">
        <w:t>]</w:t>
      </w:r>
      <w:r w:rsidR="00335786">
        <w:t>.</w:t>
      </w:r>
      <w:r w:rsidR="00D26912">
        <w:t xml:space="preserve"> In RAN2#120 [1], consistent LBT failure was briefly discussed because the reply LS from RAN1 has not received. Only below WA was made:</w:t>
      </w:r>
    </w:p>
    <w:p w14:paraId="0CD7004B" w14:textId="77777777" w:rsidR="00D26912" w:rsidRPr="005F1AFD" w:rsidRDefault="004247BC" w:rsidP="00D26912">
      <w:pPr>
        <w:pBdr>
          <w:top w:val="single" w:sz="4" w:space="1" w:color="auto"/>
          <w:left w:val="single" w:sz="4" w:space="4" w:color="auto"/>
          <w:bottom w:val="single" w:sz="4" w:space="1" w:color="auto"/>
          <w:right w:val="single" w:sz="4" w:space="4" w:color="auto"/>
        </w:pBdr>
        <w:tabs>
          <w:tab w:val="left" w:pos="1622"/>
        </w:tabs>
        <w:ind w:left="1622" w:hanging="363"/>
      </w:pPr>
      <w:r>
        <w:t xml:space="preserve"> </w:t>
      </w:r>
      <w:r w:rsidR="00D26912" w:rsidRPr="005F1AFD">
        <w:t>Agreement</w:t>
      </w:r>
      <w:r w:rsidR="00D26912">
        <w:t xml:space="preserve">s on cast type/DST/unicast link specific SL consistent LBT failure detection </w:t>
      </w:r>
    </w:p>
    <w:p w14:paraId="2F32EEA0" w14:textId="77777777" w:rsidR="00D26912" w:rsidRDefault="00D26912" w:rsidP="00D26912">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 xml:space="preserve">Working assumption: </w:t>
      </w:r>
      <w:r w:rsidRPr="00DC179C">
        <w:t>SL-specific consistent LBT failure detection is not relevant to cast type/DST/unicast link</w:t>
      </w:r>
      <w:r>
        <w:t>.</w:t>
      </w:r>
    </w:p>
    <w:p w14:paraId="3EF665C0" w14:textId="2DA66B21" w:rsidR="00C150F3" w:rsidRPr="00D26912" w:rsidRDefault="00D26912" w:rsidP="001D5C96">
      <w:pPr>
        <w:rPr>
          <w:i/>
          <w:iCs/>
          <w:u w:val="single"/>
        </w:rPr>
      </w:pPr>
      <w:r>
        <w:t>We prefer to confirm this LS</w:t>
      </w:r>
      <w:r w:rsidR="00DA60E0">
        <w:t>,</w:t>
      </w:r>
      <w:r>
        <w:t xml:space="preserve"> n</w:t>
      </w:r>
      <w:r w:rsidR="00A12A70">
        <w:t>o matter how RAN1 reply the LS</w:t>
      </w:r>
      <w:r>
        <w:t xml:space="preserve">. </w:t>
      </w:r>
      <w:r w:rsidR="00A12A70">
        <w:t xml:space="preserve">Our </w:t>
      </w:r>
      <w:r w:rsidR="00907636">
        <w:t>justifications are:</w:t>
      </w:r>
    </w:p>
    <w:p w14:paraId="7C51BF06" w14:textId="4D03DEE6" w:rsidR="00907636" w:rsidRPr="00907636" w:rsidRDefault="00907636">
      <w:pPr>
        <w:pStyle w:val="ListParagraph"/>
        <w:numPr>
          <w:ilvl w:val="0"/>
          <w:numId w:val="11"/>
        </w:numPr>
        <w:ind w:firstLineChars="0"/>
      </w:pPr>
      <w:r>
        <w:t xml:space="preserve">Essentially, </w:t>
      </w:r>
      <w:r>
        <w:rPr>
          <w:rFonts w:eastAsia="DengXian"/>
          <w:lang w:eastAsia="zh-CN"/>
        </w:rPr>
        <w:t>LBT is performed per radio resource (either BWP/Resource Pool/RB set) rather than per logical link (either DST/link/cast-type)</w:t>
      </w:r>
    </w:p>
    <w:p w14:paraId="4847AE83" w14:textId="77777777" w:rsidR="00754031" w:rsidRPr="00754031" w:rsidRDefault="00907636">
      <w:pPr>
        <w:pStyle w:val="ListParagraph"/>
        <w:numPr>
          <w:ilvl w:val="0"/>
          <w:numId w:val="11"/>
        </w:numPr>
        <w:ind w:firstLineChars="0"/>
      </w:pPr>
      <w:r>
        <w:t xml:space="preserve">SL LBT is performed by TX UE </w:t>
      </w:r>
      <w:r>
        <w:rPr>
          <w:lang w:val="en-GB"/>
        </w:rPr>
        <w:t>in 20MHz BW unit (LBT bandwidth), i.e. the outcome of LBT will be same irrespective of different cast type or different DST or different unicast link level</w:t>
      </w:r>
      <w:r w:rsidR="005D3C2D">
        <w:rPr>
          <w:lang w:val="en-GB"/>
        </w:rPr>
        <w:t xml:space="preserve"> if the transmission is within same LBT bandwidth. </w:t>
      </w:r>
      <w:r>
        <w:rPr>
          <w:lang w:val="en-GB"/>
        </w:rPr>
        <w:t xml:space="preserve"> </w:t>
      </w:r>
    </w:p>
    <w:p w14:paraId="288AF73F" w14:textId="1DD24C32" w:rsidR="00907636" w:rsidRPr="00940FBE" w:rsidRDefault="00754031">
      <w:pPr>
        <w:pStyle w:val="ListParagraph"/>
        <w:numPr>
          <w:ilvl w:val="0"/>
          <w:numId w:val="11"/>
        </w:numPr>
        <w:ind w:firstLineChars="0"/>
      </w:pPr>
      <w:r>
        <w:rPr>
          <w:rFonts w:eastAsia="DengXian"/>
          <w:lang w:eastAsia="zh-CN"/>
        </w:rPr>
        <w:t>Different from NR-U, it requires PHY to differentiate LBT failure indication in the corresponding granularity. Note that in NR-U, a</w:t>
      </w:r>
      <w:r w:rsidRPr="00754031">
        <w:rPr>
          <w:rFonts w:eastAsia="DengXian"/>
          <w:lang w:eastAsia="zh-CN"/>
        </w:rPr>
        <w:t>ll uplink transmission attempts are treated equally</w:t>
      </w:r>
      <w:r>
        <w:rPr>
          <w:rFonts w:eastAsia="DengXian"/>
          <w:lang w:eastAsia="zh-CN"/>
        </w:rPr>
        <w:t>,</w:t>
      </w:r>
      <w:r w:rsidRPr="00754031">
        <w:rPr>
          <w:rFonts w:eastAsia="DengXian"/>
          <w:lang w:eastAsia="zh-CN"/>
        </w:rPr>
        <w:t xml:space="preserve"> irrespective of physical channel, transmission type (CG vs DG), LBT type and CAPC adopted.</w:t>
      </w:r>
    </w:p>
    <w:p w14:paraId="27C1E0E6" w14:textId="3B71068E" w:rsidR="00940FBE" w:rsidRDefault="00940FBE">
      <w:pPr>
        <w:pStyle w:val="ListParagraph"/>
        <w:numPr>
          <w:ilvl w:val="0"/>
          <w:numId w:val="11"/>
        </w:numPr>
        <w:ind w:firstLineChars="0"/>
      </w:pPr>
      <w:r>
        <w:rPr>
          <w:rFonts w:eastAsia="DengXian"/>
          <w:lang w:eastAsia="zh-CN"/>
        </w:rPr>
        <w:t xml:space="preserve">Some companies argued with the issue scenario </w:t>
      </w:r>
      <w:r w:rsidR="00CE0C9A">
        <w:rPr>
          <w:rFonts w:eastAsia="DengXian"/>
          <w:lang w:eastAsia="zh-CN"/>
        </w:rPr>
        <w:t xml:space="preserve">of </w:t>
      </w:r>
      <w:r w:rsidR="002F7967">
        <w:rPr>
          <w:rFonts w:eastAsia="DengXian"/>
          <w:lang w:eastAsia="zh-CN"/>
        </w:rPr>
        <w:t>different links with</w:t>
      </w:r>
      <w:r w:rsidR="00CE0C9A">
        <w:rPr>
          <w:rFonts w:eastAsia="DengXian"/>
          <w:lang w:eastAsia="zh-CN"/>
        </w:rPr>
        <w:t xml:space="preserve"> </w:t>
      </w:r>
      <w:r w:rsidR="002F7967">
        <w:rPr>
          <w:rFonts w:eastAsia="DengXian"/>
          <w:lang w:eastAsia="zh-CN"/>
        </w:rPr>
        <w:t xml:space="preserve">different SL beams </w:t>
      </w:r>
      <w:r w:rsidR="00CE0C9A">
        <w:rPr>
          <w:rFonts w:eastAsia="DengXian"/>
          <w:lang w:eastAsia="zh-CN"/>
        </w:rPr>
        <w:t>to promote LBT failure per link</w:t>
      </w:r>
      <w:r>
        <w:rPr>
          <w:rFonts w:eastAsia="DengXian"/>
          <w:lang w:eastAsia="zh-CN"/>
        </w:rPr>
        <w:t>.</w:t>
      </w:r>
      <w:r w:rsidR="00CE0C9A">
        <w:rPr>
          <w:rFonts w:eastAsia="DengXian"/>
          <w:lang w:eastAsia="zh-CN"/>
        </w:rPr>
        <w:t xml:space="preserve"> However, please note that FR2 is not in scope of SL-U according to </w:t>
      </w:r>
      <w:r w:rsidR="00554C3C">
        <w:rPr>
          <w:rFonts w:eastAsia="DengXian"/>
          <w:lang w:eastAsia="zh-CN"/>
        </w:rPr>
        <w:t xml:space="preserve">latest </w:t>
      </w:r>
      <w:r w:rsidR="00CE0C9A">
        <w:rPr>
          <w:rFonts w:eastAsia="DengXian"/>
          <w:lang w:eastAsia="zh-CN"/>
        </w:rPr>
        <w:t xml:space="preserve">WID objective </w:t>
      </w:r>
      <w:r w:rsidR="00554C3C">
        <w:rPr>
          <w:rFonts w:eastAsia="DengXian"/>
          <w:lang w:eastAsia="zh-CN"/>
        </w:rPr>
        <w:t xml:space="preserve">in </w:t>
      </w:r>
      <w:r w:rsidR="00554C3C">
        <w:t>RP-2202806</w:t>
      </w:r>
      <w:r w:rsidR="00554C3C">
        <w:rPr>
          <w:rFonts w:eastAsia="DengXian"/>
          <w:lang w:eastAsia="zh-CN"/>
        </w:rPr>
        <w:t xml:space="preserve"> </w:t>
      </w:r>
      <w:r w:rsidR="00CE0C9A">
        <w:rPr>
          <w:rFonts w:eastAsia="DengXian"/>
          <w:lang w:eastAsia="zh-CN"/>
        </w:rPr>
        <w:t>[</w:t>
      </w:r>
      <w:r w:rsidR="004C0F5C">
        <w:rPr>
          <w:rFonts w:eastAsia="DengXian"/>
          <w:lang w:eastAsia="zh-CN"/>
        </w:rPr>
        <w:t>5</w:t>
      </w:r>
      <w:r w:rsidR="00CE0C9A">
        <w:rPr>
          <w:rFonts w:eastAsia="DengXian"/>
          <w:lang w:eastAsia="zh-CN"/>
        </w:rPr>
        <w:t>]</w:t>
      </w:r>
      <w:r w:rsidR="00554C3C">
        <w:rPr>
          <w:rFonts w:eastAsia="DengXian"/>
          <w:lang w:eastAsia="zh-CN"/>
        </w:rPr>
        <w:t>. Thus, we don't think it is a valid argument.</w:t>
      </w:r>
      <w:r>
        <w:rPr>
          <w:rFonts w:eastAsia="DengXian"/>
          <w:lang w:eastAsia="zh-CN"/>
        </w:rPr>
        <w:t xml:space="preserve"> </w:t>
      </w:r>
    </w:p>
    <w:p w14:paraId="327C526C" w14:textId="22A153FE" w:rsidR="00754031" w:rsidRDefault="00754031" w:rsidP="00754031">
      <w:pPr>
        <w:pStyle w:val="Caption"/>
      </w:pPr>
      <w:r>
        <w:rPr>
          <w:color w:val="auto"/>
        </w:rPr>
        <w:t>Observation</w:t>
      </w:r>
      <w:r w:rsidRPr="00B05CD9">
        <w:rPr>
          <w:color w:val="auto"/>
        </w:rPr>
        <w:t xml:space="preserve"> </w:t>
      </w:r>
      <w:r w:rsidR="002F7967">
        <w:rPr>
          <w:color w:val="auto"/>
        </w:rPr>
        <w:t>1</w:t>
      </w:r>
      <w:r w:rsidRPr="00B05CD9">
        <w:rPr>
          <w:color w:val="auto"/>
        </w:rPr>
        <w:t xml:space="preserve">: </w:t>
      </w:r>
      <w:r>
        <w:t xml:space="preserve">SL LBT is performed by TX UE </w:t>
      </w:r>
      <w:r w:rsidRPr="003368A5">
        <w:t>in 20MHz BW unit (LBT bandwidth), i.e.</w:t>
      </w:r>
      <w:r>
        <w:rPr>
          <w:lang w:val="en-GB"/>
        </w:rPr>
        <w:t xml:space="preserve"> the outcome of LBT will be same irrespective of different cast type or DST or unicast link if the transmission is within same LBT bandwidth</w:t>
      </w:r>
      <w:r>
        <w:t>.</w:t>
      </w:r>
    </w:p>
    <w:p w14:paraId="34D67D26" w14:textId="02F458BA" w:rsidR="002F7967" w:rsidRDefault="002F7967" w:rsidP="002F7967">
      <w:pPr>
        <w:pStyle w:val="Caption"/>
      </w:pPr>
      <w:r>
        <w:rPr>
          <w:color w:val="auto"/>
        </w:rPr>
        <w:t>Observation</w:t>
      </w:r>
      <w:r w:rsidRPr="00B05CD9">
        <w:rPr>
          <w:color w:val="auto"/>
        </w:rPr>
        <w:t xml:space="preserve"> </w:t>
      </w:r>
      <w:r>
        <w:rPr>
          <w:color w:val="auto"/>
        </w:rPr>
        <w:t>2</w:t>
      </w:r>
      <w:r w:rsidRPr="00B05CD9">
        <w:rPr>
          <w:color w:val="auto"/>
        </w:rPr>
        <w:t xml:space="preserve">: </w:t>
      </w:r>
      <w:r w:rsidR="00D02A54">
        <w:rPr>
          <w:rFonts w:eastAsia="DengXian"/>
          <w:lang w:eastAsia="zh-CN"/>
        </w:rPr>
        <w:t xml:space="preserve">Some companies proposed to support consistent LBT failure per link to handle the issue scenario that different PC5 links may have different SL beams. However, FR2 is not in scope of SL-U according to latest WID objective in </w:t>
      </w:r>
      <w:r w:rsidR="00D02A54">
        <w:t>RP-2202806</w:t>
      </w:r>
      <w:r w:rsidR="00574562">
        <w:t>.</w:t>
      </w:r>
    </w:p>
    <w:p w14:paraId="38265435" w14:textId="5D1F39B5" w:rsidR="00BB098B" w:rsidRDefault="00BB098B" w:rsidP="00BB098B">
      <w:r>
        <w:t>Thus, we propose</w:t>
      </w:r>
      <w:r w:rsidR="00C57EBE">
        <w:t xml:space="preserve"> to confirm this WA without need to wait RAN1 reply LS</w:t>
      </w:r>
      <w:r w:rsidR="00D952D0">
        <w:t>:</w:t>
      </w:r>
    </w:p>
    <w:p w14:paraId="5721693F" w14:textId="2F11A0CF" w:rsidR="00C57EBE" w:rsidRPr="006453C9" w:rsidRDefault="00C57EBE" w:rsidP="00C57EBE">
      <w:pPr>
        <w:pStyle w:val="Caption"/>
        <w:rPr>
          <w:color w:val="auto"/>
        </w:rPr>
      </w:pPr>
      <w:r w:rsidRPr="006453C9">
        <w:rPr>
          <w:color w:val="auto"/>
        </w:rPr>
        <w:t xml:space="preserve">Proposal 1: Confirm the WA on LBT failure detection: “SL-specific consistent LBT failure detection is not relevant to cast type/DST/unicast link.” </w:t>
      </w:r>
    </w:p>
    <w:p w14:paraId="7FC86ADA" w14:textId="63CFA73F" w:rsidR="001D5C96" w:rsidRDefault="00843435" w:rsidP="001D5C96">
      <w:r>
        <w:t>In add</w:t>
      </w:r>
      <w:r w:rsidR="00AE4DC5">
        <w:t>i</w:t>
      </w:r>
      <w:r>
        <w:t xml:space="preserve">tion, </w:t>
      </w:r>
      <w:r w:rsidR="001B201E">
        <w:t xml:space="preserve">RAN2 also identified below </w:t>
      </w:r>
      <w:r w:rsidR="00BC2248">
        <w:t xml:space="preserve">2 </w:t>
      </w:r>
      <w:r w:rsidR="001B201E">
        <w:t>remaining issues</w:t>
      </w:r>
      <w:r>
        <w:t xml:space="preserve"> in RAN2#119b-e [</w:t>
      </w:r>
      <w:r w:rsidR="00687840">
        <w:t>3</w:t>
      </w:r>
      <w:r>
        <w:t>]</w:t>
      </w:r>
      <w:r w:rsidR="001B201E">
        <w:t>:</w:t>
      </w:r>
    </w:p>
    <w:p w14:paraId="52FDEFB8" w14:textId="547C2881" w:rsidR="001B201E" w:rsidRDefault="001B201E" w:rsidP="001B201E">
      <w:pPr>
        <w:pStyle w:val="Doc-text2"/>
        <w:pBdr>
          <w:top w:val="single" w:sz="4" w:space="1" w:color="auto"/>
          <w:left w:val="single" w:sz="4" w:space="4" w:color="auto"/>
          <w:bottom w:val="single" w:sz="4" w:space="1" w:color="auto"/>
          <w:right w:val="single" w:sz="4" w:space="4" w:color="auto"/>
        </w:pBdr>
        <w:ind w:left="6" w:firstLine="0"/>
      </w:pPr>
      <w:r w:rsidRPr="00187A87">
        <w:t xml:space="preserve">Proposal 5-1a: For the purpose of SL-specific consistent LBT failure recovery, RAN2 may prioritize the discussion on whether/how the MAC CE based signaling can be supported to signal the SL-specific consistent LBT failure (if triggered and not cancelled) to the </w:t>
      </w:r>
      <w:proofErr w:type="spellStart"/>
      <w:r w:rsidRPr="00187A87">
        <w:t>gNB</w:t>
      </w:r>
      <w:proofErr w:type="spellEnd"/>
      <w:r w:rsidRPr="00187A87">
        <w:t>. FFS whether RRC-based signaling is needed. FFS more details on the signaling design (e.g. content).</w:t>
      </w:r>
    </w:p>
    <w:p w14:paraId="72E23D0F" w14:textId="77777777" w:rsidR="001B201E" w:rsidRDefault="001B201E">
      <w:pPr>
        <w:pStyle w:val="Doc-text2"/>
        <w:numPr>
          <w:ilvl w:val="0"/>
          <w:numId w:val="9"/>
        </w:numPr>
        <w:pBdr>
          <w:top w:val="single" w:sz="4" w:space="1" w:color="auto"/>
          <w:left w:val="single" w:sz="4" w:space="4" w:color="auto"/>
          <w:bottom w:val="single" w:sz="4" w:space="1" w:color="auto"/>
          <w:right w:val="single" w:sz="4" w:space="4" w:color="auto"/>
        </w:pBdr>
        <w:ind w:left="366"/>
      </w:pPr>
      <w:r>
        <w:t xml:space="preserve">Continue the discussion next meeting. </w:t>
      </w:r>
    </w:p>
    <w:p w14:paraId="38AB12A0" w14:textId="77777777" w:rsidR="001B201E" w:rsidRDefault="001B201E" w:rsidP="001B201E">
      <w:pPr>
        <w:pStyle w:val="Doc-text2"/>
        <w:pBdr>
          <w:top w:val="single" w:sz="4" w:space="1" w:color="auto"/>
          <w:left w:val="single" w:sz="4" w:space="4" w:color="auto"/>
          <w:bottom w:val="single" w:sz="4" w:space="1" w:color="auto"/>
          <w:right w:val="single" w:sz="4" w:space="4" w:color="auto"/>
        </w:pBdr>
        <w:ind w:left="6" w:firstLine="0"/>
      </w:pPr>
    </w:p>
    <w:p w14:paraId="2471C195" w14:textId="3A2AB20F" w:rsidR="001B201E" w:rsidRDefault="001B201E" w:rsidP="001B201E">
      <w:pPr>
        <w:pStyle w:val="Doc-text2"/>
        <w:pBdr>
          <w:top w:val="single" w:sz="4" w:space="1" w:color="auto"/>
          <w:left w:val="single" w:sz="4" w:space="4" w:color="auto"/>
          <w:bottom w:val="single" w:sz="4" w:space="1" w:color="auto"/>
          <w:right w:val="single" w:sz="4" w:space="4" w:color="auto"/>
        </w:pBdr>
        <w:ind w:left="6" w:firstLine="0"/>
      </w:pPr>
      <w:r w:rsidRPr="00187A87">
        <w:t>Proposal 5-2: RAN2 to discuss whether an autonomous SL-specific consistent LBT failure recovery mechanism is needed for a mode-2 UE in SL-U.</w:t>
      </w:r>
    </w:p>
    <w:p w14:paraId="6A726DB1" w14:textId="57BC0643" w:rsidR="001B201E" w:rsidRDefault="001B201E">
      <w:pPr>
        <w:pStyle w:val="Doc-text2"/>
        <w:numPr>
          <w:ilvl w:val="0"/>
          <w:numId w:val="9"/>
        </w:numPr>
        <w:pBdr>
          <w:top w:val="single" w:sz="4" w:space="1" w:color="auto"/>
          <w:left w:val="single" w:sz="4" w:space="4" w:color="auto"/>
          <w:bottom w:val="single" w:sz="4" w:space="1" w:color="auto"/>
          <w:right w:val="single" w:sz="4" w:space="4" w:color="auto"/>
        </w:pBdr>
        <w:spacing w:after="180"/>
        <w:ind w:left="363" w:hanging="357"/>
      </w:pPr>
      <w:r>
        <w:t xml:space="preserve">Continue the discussion next meeting. </w:t>
      </w:r>
    </w:p>
    <w:p w14:paraId="6E48A5D4" w14:textId="7CDABBA7" w:rsidR="001B201E" w:rsidRDefault="001B201E" w:rsidP="001D5C96">
      <w:r>
        <w:t xml:space="preserve">However, we think </w:t>
      </w:r>
      <w:r w:rsidR="00BC2248">
        <w:t>these</w:t>
      </w:r>
      <w:r>
        <w:t xml:space="preserve"> issues </w:t>
      </w:r>
      <w:r w:rsidR="00BC2248">
        <w:t xml:space="preserve">highly </w:t>
      </w:r>
      <w:r>
        <w:t xml:space="preserve">depend on reply LS from RAN1 on LBT failure instance granularity. </w:t>
      </w:r>
      <w:r w:rsidR="00BC2248">
        <w:t xml:space="preserve">Specially, if the granularity of LBT failure instance is per BWP, the autonomous recovery mechanism in Proposal 5-2 can't work, and RRC based signaling in Proposal 5-1a </w:t>
      </w:r>
      <w:r w:rsidR="003A34CE">
        <w:t>may be</w:t>
      </w:r>
      <w:r w:rsidR="00BC2248">
        <w:t xml:space="preserve"> sufficient because SL RLF has to be triggered upon detection of SL consistent LBT failure.</w:t>
      </w:r>
      <w:r w:rsidR="002C22E5">
        <w:t xml:space="preserve"> Thus, we propose RAN2 to discuss these 2 issues after reception of RAN1 reply LS </w:t>
      </w:r>
      <w:r w:rsidR="00BC2248">
        <w:t xml:space="preserve">  </w:t>
      </w:r>
    </w:p>
    <w:p w14:paraId="36FFFF32" w14:textId="5D37B9C9" w:rsidR="002C22E5" w:rsidRDefault="00517669" w:rsidP="002C22E5">
      <w:pPr>
        <w:pStyle w:val="Caption"/>
        <w:spacing w:after="60"/>
        <w:rPr>
          <w:color w:val="auto"/>
        </w:rPr>
      </w:pPr>
      <w:r w:rsidRPr="0046260A">
        <w:rPr>
          <w:color w:val="auto"/>
        </w:rPr>
        <w:t xml:space="preserve">Proposal </w:t>
      </w:r>
      <w:r w:rsidR="009C2762">
        <w:rPr>
          <w:color w:val="auto"/>
        </w:rPr>
        <w:t>2</w:t>
      </w:r>
      <w:r w:rsidRPr="0046260A">
        <w:rPr>
          <w:color w:val="auto"/>
        </w:rPr>
        <w:t xml:space="preserve">: RAN2 </w:t>
      </w:r>
      <w:r w:rsidR="002C22E5">
        <w:rPr>
          <w:color w:val="auto"/>
        </w:rPr>
        <w:t>don't discuss below two remaining issues before reception of RAN1 reply LS:</w:t>
      </w:r>
    </w:p>
    <w:p w14:paraId="6BCC8BF2" w14:textId="77777777" w:rsidR="002C22E5" w:rsidRDefault="002C22E5">
      <w:pPr>
        <w:pStyle w:val="Caption"/>
        <w:numPr>
          <w:ilvl w:val="0"/>
          <w:numId w:val="12"/>
        </w:numPr>
        <w:spacing w:after="60"/>
        <w:rPr>
          <w:color w:val="auto"/>
        </w:rPr>
      </w:pPr>
      <w:r>
        <w:rPr>
          <w:color w:val="auto"/>
        </w:rPr>
        <w:t xml:space="preserve">Signaling (MAC-CE vs RRC) to indicate SL consistent LBT failure towards </w:t>
      </w:r>
      <w:proofErr w:type="spellStart"/>
      <w:r>
        <w:rPr>
          <w:color w:val="auto"/>
        </w:rPr>
        <w:t>gNB</w:t>
      </w:r>
      <w:proofErr w:type="spellEnd"/>
    </w:p>
    <w:p w14:paraId="67DE1FBB" w14:textId="33E621B2" w:rsidR="00517669" w:rsidRPr="000D1C43" w:rsidRDefault="002C22E5">
      <w:pPr>
        <w:pStyle w:val="Caption"/>
        <w:numPr>
          <w:ilvl w:val="0"/>
          <w:numId w:val="12"/>
        </w:numPr>
        <w:rPr>
          <w:color w:val="auto"/>
        </w:rPr>
      </w:pPr>
      <w:r>
        <w:rPr>
          <w:color w:val="auto"/>
        </w:rPr>
        <w:t xml:space="preserve">Whether an autonomous SL consistent LBT failure recovery mechanism is needed for mode-2 UE </w:t>
      </w:r>
      <w:r w:rsidR="00517669" w:rsidRPr="0046260A">
        <w:rPr>
          <w:color w:val="auto"/>
        </w:rPr>
        <w:t> </w:t>
      </w:r>
    </w:p>
    <w:p w14:paraId="73072B48" w14:textId="65193D97" w:rsidR="00E9510C" w:rsidRPr="00E9510C" w:rsidRDefault="001F0E1E" w:rsidP="00E9510C">
      <w:pPr>
        <w:pStyle w:val="Heading2"/>
        <w:rPr>
          <w:lang w:val="en-US"/>
        </w:rPr>
      </w:pPr>
      <w:bookmarkStart w:id="1" w:name="_Ref54102585"/>
      <w:bookmarkStart w:id="2" w:name="_Ref54102582"/>
      <w:bookmarkEnd w:id="0"/>
      <w:r>
        <w:lastRenderedPageBreak/>
        <w:t>2.</w:t>
      </w:r>
      <w:r w:rsidR="000A7D65">
        <w:t>2</w:t>
      </w:r>
      <w:r>
        <w:t xml:space="preserve"> </w:t>
      </w:r>
      <w:r w:rsidR="00E9510C">
        <w:rPr>
          <w:lang w:eastAsia="zh-CN"/>
        </w:rPr>
        <w:t>MAC impacts on COT sharing</w:t>
      </w:r>
    </w:p>
    <w:p w14:paraId="3E8DC293" w14:textId="0BEFFC06" w:rsidR="0015600B" w:rsidRPr="0015600B" w:rsidRDefault="00112379" w:rsidP="0015600B">
      <w:r>
        <w:t xml:space="preserve">RAN1 </w:t>
      </w:r>
      <w:r w:rsidR="0008504A">
        <w:t xml:space="preserve">agreed to support UE-to-UE COT sharing and related </w:t>
      </w:r>
      <w:r w:rsidR="0015600B">
        <w:t>agreement</w:t>
      </w:r>
      <w:r w:rsidR="0008504A">
        <w:t>s are copied below</w:t>
      </w:r>
      <w:r w:rsidR="0015600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15600B" w:rsidRPr="00707551" w14:paraId="270223CC" w14:textId="77777777" w:rsidTr="00563BEB">
        <w:tc>
          <w:tcPr>
            <w:tcW w:w="9855" w:type="dxa"/>
            <w:shd w:val="clear" w:color="auto" w:fill="auto"/>
          </w:tcPr>
          <w:p w14:paraId="041F49FD" w14:textId="77777777" w:rsidR="00E37D9E" w:rsidRPr="002A4B5B" w:rsidRDefault="00E37D9E" w:rsidP="00E37D9E">
            <w:pPr>
              <w:spacing w:before="120"/>
              <w:jc w:val="both"/>
            </w:pPr>
            <w:r w:rsidRPr="002A4B5B">
              <w:rPr>
                <w:b/>
                <w:bCs/>
                <w:highlight w:val="green"/>
              </w:rPr>
              <w:t>Agreement</w:t>
            </w:r>
          </w:p>
          <w:p w14:paraId="3F6618A5" w14:textId="77777777" w:rsidR="00E37D9E" w:rsidRPr="002A4B5B" w:rsidRDefault="00E37D9E" w:rsidP="00E37D9E">
            <w:pPr>
              <w:pStyle w:val="0Maintext"/>
              <w:tabs>
                <w:tab w:val="left" w:pos="720"/>
              </w:tabs>
              <w:rPr>
                <w:lang w:val="en-US" w:eastAsia="zh-CN"/>
              </w:rPr>
            </w:pPr>
            <w:r w:rsidRPr="002A4B5B">
              <w:rPr>
                <w:lang w:val="en-AU" w:eastAsia="zh-CN"/>
              </w:rPr>
              <w:t>For UE-to-UE COT sharing,</w:t>
            </w:r>
          </w:p>
          <w:p w14:paraId="4ACC5273" w14:textId="77777777" w:rsidR="00E37D9E" w:rsidRPr="002A4B5B" w:rsidRDefault="00E37D9E" w:rsidP="00E37D9E">
            <w:pPr>
              <w:pStyle w:val="0Maintext"/>
              <w:numPr>
                <w:ilvl w:val="0"/>
                <w:numId w:val="22"/>
              </w:numPr>
              <w:rPr>
                <w:color w:val="000000"/>
                <w:lang w:val="en-US" w:eastAsia="zh-CN"/>
              </w:rPr>
            </w:pPr>
            <w:r w:rsidRPr="002A4B5B">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w:t>
            </w:r>
            <w:proofErr w:type="spellStart"/>
            <w:r w:rsidRPr="002A4B5B">
              <w:rPr>
                <w:color w:val="000000"/>
                <w:lang w:eastAsia="zh-CN"/>
              </w:rPr>
              <w:t>COT.When</w:t>
            </w:r>
            <w:proofErr w:type="spellEnd"/>
            <w:r w:rsidRPr="002A4B5B">
              <w:rPr>
                <w:color w:val="000000"/>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B83DDD2" w14:textId="77777777" w:rsidR="00E37D9E" w:rsidRPr="002A4B5B" w:rsidRDefault="00E37D9E" w:rsidP="00E37D9E">
            <w:pPr>
              <w:pStyle w:val="0Maintext"/>
              <w:numPr>
                <w:ilvl w:val="1"/>
                <w:numId w:val="22"/>
              </w:numPr>
              <w:tabs>
                <w:tab w:val="left" w:pos="2160"/>
              </w:tabs>
              <w:rPr>
                <w:color w:val="000000"/>
                <w:lang w:val="en-US" w:eastAsia="zh-CN"/>
              </w:rPr>
            </w:pPr>
            <w:r w:rsidRPr="002A4B5B">
              <w:rPr>
                <w:color w:val="000000"/>
                <w:lang w:eastAsia="zh-CN"/>
              </w:rPr>
              <w:t>FFS: whether a responding UE can transmit PSFCH(s) to UE(s) other than the initiator</w:t>
            </w:r>
          </w:p>
          <w:p w14:paraId="2CE1852D" w14:textId="77777777" w:rsidR="00E37D9E" w:rsidRPr="002A4B5B" w:rsidRDefault="00E37D9E" w:rsidP="00E37D9E">
            <w:pPr>
              <w:pStyle w:val="0Maintext"/>
              <w:numPr>
                <w:ilvl w:val="0"/>
                <w:numId w:val="22"/>
              </w:numPr>
              <w:rPr>
                <w:color w:val="000000"/>
                <w:lang w:val="en-US" w:eastAsia="zh-CN"/>
              </w:rPr>
            </w:pPr>
            <w:r w:rsidRPr="002A4B5B">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62BED88D" w14:textId="77777777" w:rsidR="00E37D9E" w:rsidRPr="002A4B5B" w:rsidRDefault="00E37D9E" w:rsidP="00E37D9E">
            <w:pPr>
              <w:pStyle w:val="0Maintext"/>
              <w:numPr>
                <w:ilvl w:val="1"/>
                <w:numId w:val="22"/>
              </w:numPr>
              <w:tabs>
                <w:tab w:val="left" w:pos="2160"/>
              </w:tabs>
              <w:rPr>
                <w:color w:val="000000"/>
                <w:lang w:val="en-US" w:eastAsia="zh-CN"/>
              </w:rPr>
            </w:pPr>
            <w:r w:rsidRPr="002A4B5B">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E8684D2" w14:textId="77777777" w:rsidR="00E37D9E" w:rsidRPr="002A4B5B" w:rsidRDefault="00E37D9E" w:rsidP="00E37D9E">
            <w:pPr>
              <w:pStyle w:val="0Maintext"/>
              <w:numPr>
                <w:ilvl w:val="2"/>
                <w:numId w:val="22"/>
              </w:numPr>
              <w:tabs>
                <w:tab w:val="left" w:pos="2880"/>
              </w:tabs>
              <w:rPr>
                <w:color w:val="000000"/>
                <w:lang w:val="en-US" w:eastAsia="zh-CN"/>
              </w:rPr>
            </w:pPr>
            <w:r w:rsidRPr="002A4B5B">
              <w:rPr>
                <w:color w:val="000000"/>
                <w:lang w:eastAsia="zh-CN"/>
              </w:rPr>
              <w:t>FFS: how to determine / what are the restrictions to the destination ID of the responding UE’s PSSCH/PSCCH transmission(s) to utilize the COT shared by the initiating UE.</w:t>
            </w:r>
          </w:p>
          <w:p w14:paraId="19A23FD6" w14:textId="77777777" w:rsidR="00E37D9E" w:rsidRPr="002A4B5B" w:rsidRDefault="00E37D9E" w:rsidP="00E37D9E">
            <w:pPr>
              <w:pStyle w:val="0Maintext"/>
              <w:numPr>
                <w:ilvl w:val="2"/>
                <w:numId w:val="22"/>
              </w:numPr>
              <w:tabs>
                <w:tab w:val="left" w:pos="2880"/>
              </w:tabs>
              <w:rPr>
                <w:color w:val="000000"/>
                <w:lang w:val="en-US" w:eastAsia="zh-CN"/>
              </w:rPr>
            </w:pPr>
            <w:r w:rsidRPr="002A4B5B">
              <w:rPr>
                <w:color w:val="000000"/>
                <w:lang w:val="en-US" w:eastAsia="zh-CN"/>
              </w:rPr>
              <w:t xml:space="preserve">FFS whether the responding UE can utilize the COT when at least the responding UE’s PSCCH transmission in the reserved resources within the shared COT or </w:t>
            </w:r>
            <w:proofErr w:type="spellStart"/>
            <w:r w:rsidRPr="002A4B5B">
              <w:rPr>
                <w:color w:val="000000"/>
                <w:lang w:val="en-US" w:eastAsia="zh-CN"/>
              </w:rPr>
              <w:t>MCSt</w:t>
            </w:r>
            <w:proofErr w:type="spellEnd"/>
            <w:r w:rsidRPr="002A4B5B">
              <w:rPr>
                <w:color w:val="000000"/>
                <w:lang w:val="en-US" w:eastAsia="zh-CN"/>
              </w:rPr>
              <w:t xml:space="preserve"> is intended for the COT initiating UE and what are the restrictions (e.g., priority, etc.) and indication to the responding UE.</w:t>
            </w:r>
          </w:p>
          <w:p w14:paraId="2957C3E0" w14:textId="5E8777CF" w:rsidR="0015600B" w:rsidRPr="00E37D9E" w:rsidRDefault="00E37D9E" w:rsidP="00E37D9E">
            <w:pPr>
              <w:pStyle w:val="0Maintext"/>
              <w:numPr>
                <w:ilvl w:val="0"/>
                <w:numId w:val="22"/>
              </w:numPr>
              <w:rPr>
                <w:color w:val="000000"/>
                <w:lang w:val="en-US" w:eastAsia="zh-CN"/>
              </w:rPr>
            </w:pPr>
            <w:r w:rsidRPr="002A4B5B">
              <w:rPr>
                <w:color w:val="000000"/>
                <w:lang w:eastAsia="zh-CN"/>
              </w:rPr>
              <w:t>FFS: UE forwarding/relaying information about a COT initiated by another UE.</w:t>
            </w:r>
          </w:p>
        </w:tc>
      </w:tr>
    </w:tbl>
    <w:p w14:paraId="0E5AB2BC" w14:textId="561D11D0" w:rsidR="0015600B" w:rsidRDefault="0015600B" w:rsidP="00D01786">
      <w:pPr>
        <w:rPr>
          <w:rFonts w:cs="Calibri"/>
          <w:lang w:val="en-GB"/>
        </w:rPr>
      </w:pPr>
    </w:p>
    <w:p w14:paraId="2FDD8878" w14:textId="2178DB48" w:rsidR="007917EF" w:rsidRDefault="007917EF" w:rsidP="00D01786">
      <w:pPr>
        <w:rPr>
          <w:rFonts w:cs="Calibri"/>
          <w:lang w:val="en-GB"/>
        </w:rPr>
      </w:pPr>
      <w:r>
        <w:rPr>
          <w:rFonts w:cs="Calibri"/>
          <w:lang w:val="en-GB"/>
        </w:rPr>
        <w:t xml:space="preserve">RAN2#120 also discussed how to implement above RAN1 agreement in MAC specification, but didn't conclude due to diverse companies options. </w:t>
      </w:r>
      <w:r w:rsidR="00174C97">
        <w:rPr>
          <w:rFonts w:cs="Calibri"/>
          <w:lang w:val="en-GB"/>
        </w:rPr>
        <w:t>But</w:t>
      </w:r>
      <w:r>
        <w:rPr>
          <w:rFonts w:cs="Calibri"/>
          <w:lang w:val="en-GB"/>
        </w:rPr>
        <w:t xml:space="preserve"> it seems to be consensus that some LCP specification changes are required to implement above RAN1 agreement.</w:t>
      </w:r>
    </w:p>
    <w:p w14:paraId="32E7B241" w14:textId="77777777" w:rsidR="007917EF" w:rsidRDefault="007917EF" w:rsidP="007917EF">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COT sharing</w:t>
      </w:r>
    </w:p>
    <w:p w14:paraId="7DAE463F" w14:textId="77777777" w:rsidR="007917EF" w:rsidRDefault="007917EF" w:rsidP="007917EF">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RAN2 will study whether/how LCP is impacted from COT sharing.</w:t>
      </w:r>
    </w:p>
    <w:p w14:paraId="21C9C88A" w14:textId="77777777" w:rsidR="007917EF" w:rsidRPr="00C16507" w:rsidRDefault="007917EF" w:rsidP="007917EF">
      <w:pPr>
        <w:pBdr>
          <w:top w:val="single" w:sz="4" w:space="1" w:color="auto"/>
          <w:left w:val="single" w:sz="4" w:space="4" w:color="auto"/>
          <w:bottom w:val="single" w:sz="4" w:space="1" w:color="auto"/>
          <w:right w:val="single" w:sz="4" w:space="4" w:color="auto"/>
        </w:pBdr>
        <w:tabs>
          <w:tab w:val="left" w:pos="1622"/>
        </w:tabs>
        <w:ind w:left="1622" w:hanging="363"/>
      </w:pPr>
      <w:r>
        <w:t xml:space="preserve">2: </w:t>
      </w:r>
      <w:r>
        <w:tab/>
      </w:r>
      <w:r w:rsidRPr="00135B6D">
        <w:t xml:space="preserve">RAN2 </w:t>
      </w:r>
      <w:r>
        <w:t>will consider</w:t>
      </w:r>
      <w:r w:rsidRPr="00135B6D">
        <w:t xml:space="preserve"> </w:t>
      </w:r>
      <w:r>
        <w:t xml:space="preserve">interaction between </w:t>
      </w:r>
      <w:r w:rsidRPr="00135B6D">
        <w:t xml:space="preserve">DRX operation </w:t>
      </w:r>
      <w:r>
        <w:t>and shared COT</w:t>
      </w:r>
      <w:r w:rsidRPr="00135B6D">
        <w:t>.</w:t>
      </w:r>
    </w:p>
    <w:p w14:paraId="729B7D29" w14:textId="67EB8A09" w:rsidR="007262C8" w:rsidRDefault="00AF1A12" w:rsidP="007262C8">
      <w:pPr>
        <w:rPr>
          <w:rFonts w:cs="Calibri"/>
        </w:rPr>
      </w:pPr>
      <w:r>
        <w:rPr>
          <w:rFonts w:cs="Calibri"/>
          <w:lang w:val="en-GB"/>
        </w:rPr>
        <w:t>To make RAN1 COT sharing solution more efficient, we</w:t>
      </w:r>
      <w:r w:rsidR="001F0895">
        <w:rPr>
          <w:rFonts w:cs="Calibri"/>
          <w:lang w:val="en-GB"/>
        </w:rPr>
        <w:t xml:space="preserve"> think the </w:t>
      </w:r>
      <w:r w:rsidR="007262C8">
        <w:rPr>
          <w:rFonts w:cs="Calibri"/>
          <w:lang w:val="en-GB"/>
        </w:rPr>
        <w:t xml:space="preserve">most </w:t>
      </w:r>
      <w:r w:rsidR="001F0895">
        <w:rPr>
          <w:rFonts w:cs="Calibri"/>
          <w:lang w:val="en-GB"/>
        </w:rPr>
        <w:t xml:space="preserve">essential </w:t>
      </w:r>
      <w:r w:rsidR="005B21C6">
        <w:rPr>
          <w:rFonts w:cs="Calibri"/>
          <w:lang w:val="en-GB"/>
        </w:rPr>
        <w:t>issue is that existing SL LCP procedure</w:t>
      </w:r>
      <w:r w:rsidR="0082451A">
        <w:rPr>
          <w:rFonts w:cs="Calibri"/>
          <w:lang w:val="en-GB"/>
        </w:rPr>
        <w:t xml:space="preserve"> may make responding UE can't select initiating UE </w:t>
      </w:r>
      <w:r w:rsidR="00C74D17">
        <w:rPr>
          <w:rFonts w:cs="Calibri"/>
          <w:lang w:val="en-GB"/>
        </w:rPr>
        <w:t>for transmission</w:t>
      </w:r>
      <w:r w:rsidR="007262C8">
        <w:rPr>
          <w:rFonts w:cs="Calibri"/>
          <w:lang w:val="en-GB"/>
        </w:rPr>
        <w:t>. According to TS 38.321 [</w:t>
      </w:r>
      <w:r w:rsidR="00DD3178">
        <w:rPr>
          <w:rFonts w:cs="Calibri"/>
          <w:lang w:val="en-GB"/>
        </w:rPr>
        <w:t>6</w:t>
      </w:r>
      <w:r w:rsidR="007262C8">
        <w:rPr>
          <w:rFonts w:cs="Calibri"/>
          <w:lang w:val="en-GB"/>
        </w:rPr>
        <w:t xml:space="preserve">], SL LCP procedure basically follows 3 steps: </w:t>
      </w:r>
      <w:r w:rsidR="007262C8" w:rsidRPr="007262C8">
        <w:rPr>
          <w:rFonts w:cs="Calibri"/>
          <w:lang w:val="en-CN"/>
        </w:rPr>
        <w:t xml:space="preserve">1) </w:t>
      </w:r>
      <w:r w:rsidR="00E8509E">
        <w:rPr>
          <w:rFonts w:cs="Calibri"/>
        </w:rPr>
        <w:t>Select</w:t>
      </w:r>
      <w:r w:rsidR="007262C8" w:rsidRPr="007262C8">
        <w:rPr>
          <w:rFonts w:cs="Calibri"/>
          <w:lang w:val="en-CN"/>
        </w:rPr>
        <w:t xml:space="preserve"> destination </w:t>
      </w:r>
      <w:r w:rsidR="007262C8">
        <w:rPr>
          <w:rFonts w:cs="Calibri"/>
        </w:rPr>
        <w:t xml:space="preserve">based on priority </w:t>
      </w:r>
      <w:r w:rsidR="007262C8">
        <w:rPr>
          <w:rFonts w:cs="Calibri"/>
        </w:rPr>
        <w:sym w:font="Symbol" w:char="F0AE"/>
      </w:r>
      <w:r w:rsidR="007262C8">
        <w:rPr>
          <w:rFonts w:cs="Calibri"/>
        </w:rPr>
        <w:t xml:space="preserve"> </w:t>
      </w:r>
      <w:r w:rsidR="007262C8" w:rsidRPr="007262C8">
        <w:rPr>
          <w:rFonts w:cs="Calibri"/>
          <w:lang w:val="en-CN"/>
        </w:rPr>
        <w:t>2) Multiplex LCH</w:t>
      </w:r>
      <w:r w:rsidR="007262C8">
        <w:rPr>
          <w:rFonts w:cs="Calibri"/>
        </w:rPr>
        <w:t xml:space="preserve"> </w:t>
      </w:r>
      <w:r w:rsidR="007262C8" w:rsidRPr="007262C8">
        <w:rPr>
          <w:rFonts w:cs="Calibri"/>
          <w:lang w:val="en-CN"/>
        </w:rPr>
        <w:t>/</w:t>
      </w:r>
      <w:r w:rsidR="007262C8">
        <w:rPr>
          <w:rFonts w:cs="Calibri"/>
        </w:rPr>
        <w:t xml:space="preserve"> </w:t>
      </w:r>
      <w:r w:rsidR="007262C8" w:rsidRPr="007262C8">
        <w:rPr>
          <w:rFonts w:cs="Calibri"/>
          <w:lang w:val="en-CN"/>
        </w:rPr>
        <w:t xml:space="preserve">MAC CE in a TB </w:t>
      </w:r>
      <w:r w:rsidR="007262C8">
        <w:rPr>
          <w:rFonts w:cs="Calibri"/>
        </w:rPr>
        <w:sym w:font="Symbol" w:char="F0AE"/>
      </w:r>
      <w:r w:rsidR="007262C8">
        <w:rPr>
          <w:rFonts w:cs="Calibri"/>
        </w:rPr>
        <w:t xml:space="preserve"> </w:t>
      </w:r>
      <w:r w:rsidR="007262C8" w:rsidRPr="007262C8">
        <w:rPr>
          <w:rFonts w:cs="Calibri"/>
          <w:lang w:val="en-CN"/>
        </w:rPr>
        <w:t>3) find</w:t>
      </w:r>
      <w:r w:rsidR="007262C8">
        <w:rPr>
          <w:rFonts w:cs="Calibri"/>
        </w:rPr>
        <w:t xml:space="preserve"> </w:t>
      </w:r>
      <w:r w:rsidR="007262C8" w:rsidRPr="007262C8">
        <w:rPr>
          <w:rFonts w:cs="Calibri"/>
          <w:lang w:val="en-CN"/>
        </w:rPr>
        <w:t>resource (mode 2 RA or mode 1 grant)</w:t>
      </w:r>
      <w:r w:rsidR="007262C8">
        <w:rPr>
          <w:rFonts w:cs="Calibri"/>
        </w:rPr>
        <w:t xml:space="preserve">. However, </w:t>
      </w:r>
      <w:r w:rsidR="008B48A0">
        <w:rPr>
          <w:rFonts w:cs="Calibri"/>
        </w:rPr>
        <w:t xml:space="preserve">efficient implementation of </w:t>
      </w:r>
      <w:r w:rsidR="00E8509E">
        <w:rPr>
          <w:rFonts w:cs="Calibri"/>
        </w:rPr>
        <w:t xml:space="preserve">the RAN1 agreement requires a different LCP procedure like: </w:t>
      </w:r>
      <w:r w:rsidR="00E8509E" w:rsidRPr="00E8509E">
        <w:rPr>
          <w:rFonts w:cs="Calibri"/>
        </w:rPr>
        <w:t xml:space="preserve">1) There is a COT sharing (channel resource ) </w:t>
      </w:r>
      <w:r w:rsidR="00E8509E">
        <w:rPr>
          <w:rFonts w:cs="Calibri"/>
        </w:rPr>
        <w:sym w:font="Symbol" w:char="F0AE"/>
      </w:r>
      <w:r w:rsidR="00E8509E">
        <w:rPr>
          <w:rFonts w:cs="Calibri"/>
        </w:rPr>
        <w:t xml:space="preserve"> </w:t>
      </w:r>
      <w:r w:rsidR="00E8509E" w:rsidRPr="00E8509E">
        <w:rPr>
          <w:rFonts w:cs="Calibri"/>
        </w:rPr>
        <w:t xml:space="preserve">2) </w:t>
      </w:r>
      <w:r w:rsidR="00E8509E">
        <w:rPr>
          <w:rFonts w:cs="Calibri"/>
        </w:rPr>
        <w:t>Select</w:t>
      </w:r>
      <w:r w:rsidR="00E8509E" w:rsidRPr="00E8509E">
        <w:rPr>
          <w:rFonts w:cs="Calibri"/>
        </w:rPr>
        <w:t xml:space="preserve"> destination to be initiating UE </w:t>
      </w:r>
      <w:r w:rsidR="00E8509E">
        <w:rPr>
          <w:rFonts w:cs="Calibri"/>
        </w:rPr>
        <w:sym w:font="Symbol" w:char="F0AE"/>
      </w:r>
      <w:r w:rsidR="00E8509E">
        <w:rPr>
          <w:rFonts w:cs="Calibri"/>
        </w:rPr>
        <w:t xml:space="preserve"> </w:t>
      </w:r>
      <w:r w:rsidR="00E8509E" w:rsidRPr="00E8509E">
        <w:rPr>
          <w:rFonts w:cs="Calibri"/>
        </w:rPr>
        <w:t>3) Multiplex LCH/MAC CEs which are of lower CPAC priority to be in MAC PDU</w:t>
      </w:r>
      <w:r w:rsidR="00E8509E">
        <w:rPr>
          <w:rFonts w:cs="Calibri"/>
        </w:rPr>
        <w:t xml:space="preserve"> </w:t>
      </w:r>
      <w:r w:rsidR="00E8509E">
        <w:rPr>
          <w:rFonts w:cs="Calibri"/>
        </w:rPr>
        <w:sym w:font="Symbol" w:char="F0AE"/>
      </w:r>
      <w:r w:rsidR="00E8509E">
        <w:rPr>
          <w:rFonts w:cs="Calibri"/>
        </w:rPr>
        <w:t xml:space="preserve"> 4) </w:t>
      </w:r>
      <w:r w:rsidR="00E8509E" w:rsidRPr="007262C8">
        <w:rPr>
          <w:rFonts w:cs="Calibri"/>
          <w:lang w:val="en-CN"/>
        </w:rPr>
        <w:t>find</w:t>
      </w:r>
      <w:r w:rsidR="00E8509E">
        <w:rPr>
          <w:rFonts w:cs="Calibri"/>
        </w:rPr>
        <w:t xml:space="preserve"> </w:t>
      </w:r>
      <w:r w:rsidR="00E8509E" w:rsidRPr="007262C8">
        <w:rPr>
          <w:rFonts w:cs="Calibri"/>
          <w:lang w:val="en-CN"/>
        </w:rPr>
        <w:t>resource (mode 2 RA or mode 1 grant)</w:t>
      </w:r>
      <w:r w:rsidR="0065133B">
        <w:rPr>
          <w:rFonts w:cs="Calibri"/>
        </w:rPr>
        <w:t>.</w:t>
      </w:r>
    </w:p>
    <w:p w14:paraId="35170046" w14:textId="2C845375" w:rsidR="005F2418" w:rsidRDefault="005F2418" w:rsidP="005F2418">
      <w:pPr>
        <w:pStyle w:val="Caption"/>
        <w:rPr>
          <w:rFonts w:cs="Calibri"/>
        </w:rPr>
      </w:pPr>
      <w:r>
        <w:rPr>
          <w:color w:val="auto"/>
        </w:rPr>
        <w:t>Observation</w:t>
      </w:r>
      <w:r w:rsidRPr="00B05CD9">
        <w:rPr>
          <w:color w:val="auto"/>
        </w:rPr>
        <w:t xml:space="preserve"> </w:t>
      </w:r>
      <w:r>
        <w:rPr>
          <w:color w:val="auto"/>
        </w:rPr>
        <w:t>3</w:t>
      </w:r>
      <w:r w:rsidRPr="00B05CD9">
        <w:rPr>
          <w:color w:val="auto"/>
        </w:rPr>
        <w:t xml:space="preserve">: </w:t>
      </w:r>
      <w:r>
        <w:rPr>
          <w:rFonts w:cs="Calibri"/>
          <w:lang w:val="en-GB"/>
        </w:rPr>
        <w:t xml:space="preserve">According to TS 38.321, existing SL LCP procedure basically follows 3 steps: </w:t>
      </w:r>
      <w:r w:rsidRPr="007262C8">
        <w:rPr>
          <w:rFonts w:cs="Calibri"/>
          <w:lang w:val="en-CN"/>
        </w:rPr>
        <w:t xml:space="preserve">1) </w:t>
      </w:r>
      <w:r>
        <w:rPr>
          <w:rFonts w:cs="Calibri"/>
        </w:rPr>
        <w:t>Select</w:t>
      </w:r>
      <w:r w:rsidRPr="007262C8">
        <w:rPr>
          <w:rFonts w:cs="Calibri"/>
          <w:lang w:val="en-CN"/>
        </w:rPr>
        <w:t xml:space="preserve"> destination </w:t>
      </w:r>
      <w:r>
        <w:rPr>
          <w:rFonts w:cs="Calibri"/>
        </w:rPr>
        <w:t xml:space="preserve">based on priority </w:t>
      </w:r>
      <w:r>
        <w:rPr>
          <w:rFonts w:cs="Calibri"/>
        </w:rPr>
        <w:sym w:font="Symbol" w:char="F0AE"/>
      </w:r>
      <w:r>
        <w:rPr>
          <w:rFonts w:cs="Calibri"/>
        </w:rPr>
        <w:t xml:space="preserve"> </w:t>
      </w:r>
      <w:r w:rsidRPr="007262C8">
        <w:rPr>
          <w:rFonts w:cs="Calibri"/>
          <w:lang w:val="en-CN"/>
        </w:rPr>
        <w:t>2) Multiplex LCH</w:t>
      </w:r>
      <w:r>
        <w:rPr>
          <w:rFonts w:cs="Calibri"/>
        </w:rPr>
        <w:t xml:space="preserve"> </w:t>
      </w:r>
      <w:r w:rsidRPr="007262C8">
        <w:rPr>
          <w:rFonts w:cs="Calibri"/>
          <w:lang w:val="en-CN"/>
        </w:rPr>
        <w:t>/</w:t>
      </w:r>
      <w:r>
        <w:rPr>
          <w:rFonts w:cs="Calibri"/>
        </w:rPr>
        <w:t xml:space="preserve"> </w:t>
      </w:r>
      <w:r w:rsidRPr="007262C8">
        <w:rPr>
          <w:rFonts w:cs="Calibri"/>
          <w:lang w:val="en-CN"/>
        </w:rPr>
        <w:t xml:space="preserve">MAC CE in a TB </w:t>
      </w:r>
      <w:r>
        <w:rPr>
          <w:rFonts w:cs="Calibri"/>
        </w:rPr>
        <w:sym w:font="Symbol" w:char="F0AE"/>
      </w:r>
      <w:r>
        <w:rPr>
          <w:rFonts w:cs="Calibri"/>
        </w:rPr>
        <w:t xml:space="preserve"> </w:t>
      </w:r>
      <w:r w:rsidRPr="007262C8">
        <w:rPr>
          <w:rFonts w:cs="Calibri"/>
          <w:lang w:val="en-CN"/>
        </w:rPr>
        <w:t>3) find</w:t>
      </w:r>
      <w:r>
        <w:rPr>
          <w:rFonts w:cs="Calibri"/>
        </w:rPr>
        <w:t xml:space="preserve"> </w:t>
      </w:r>
      <w:r w:rsidRPr="007262C8">
        <w:rPr>
          <w:rFonts w:cs="Calibri"/>
          <w:lang w:val="en-CN"/>
        </w:rPr>
        <w:t>resource (mode 2 RA or mode 1 grant)</w:t>
      </w:r>
      <w:r>
        <w:rPr>
          <w:rFonts w:cs="Calibri"/>
        </w:rPr>
        <w:t>.</w:t>
      </w:r>
    </w:p>
    <w:p w14:paraId="35250832" w14:textId="59CDDA4A" w:rsidR="00E56028" w:rsidRPr="00E56028" w:rsidRDefault="00E56028" w:rsidP="00E56028">
      <w:pPr>
        <w:pStyle w:val="Caption"/>
        <w:rPr>
          <w:rFonts w:cs="Calibri"/>
        </w:rPr>
      </w:pPr>
      <w:r>
        <w:rPr>
          <w:color w:val="auto"/>
        </w:rPr>
        <w:t>Observation</w:t>
      </w:r>
      <w:r w:rsidRPr="00B05CD9">
        <w:rPr>
          <w:color w:val="auto"/>
        </w:rPr>
        <w:t xml:space="preserve"> </w:t>
      </w:r>
      <w:r>
        <w:rPr>
          <w:color w:val="auto"/>
        </w:rPr>
        <w:t>4</w:t>
      </w:r>
      <w:r w:rsidRPr="00B05CD9">
        <w:rPr>
          <w:color w:val="auto"/>
        </w:rPr>
        <w:t xml:space="preserve">: </w:t>
      </w:r>
      <w:r w:rsidR="00910598">
        <w:rPr>
          <w:color w:val="auto"/>
        </w:rPr>
        <w:t xml:space="preserve">Efficient </w:t>
      </w:r>
      <w:r w:rsidR="00594436">
        <w:rPr>
          <w:color w:val="auto"/>
        </w:rPr>
        <w:t>implementation</w:t>
      </w:r>
      <w:r w:rsidR="00910598">
        <w:rPr>
          <w:color w:val="auto"/>
        </w:rPr>
        <w:t xml:space="preserve"> of </w:t>
      </w:r>
      <w:r>
        <w:rPr>
          <w:rFonts w:cs="Calibri"/>
          <w:lang w:val="en-GB"/>
        </w:rPr>
        <w:t xml:space="preserve">RAN1 agreement of COT sharing requires </w:t>
      </w:r>
      <w:r w:rsidRPr="00E56028">
        <w:rPr>
          <w:rFonts w:cs="Calibri"/>
        </w:rPr>
        <w:t xml:space="preserve">a different LCP procedure like: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384C7B3E" w14:textId="639EBFA0" w:rsidR="00E56028" w:rsidRDefault="002523D6" w:rsidP="00EA1CE6">
      <w:pPr>
        <w:rPr>
          <w:rFonts w:cs="Calibri"/>
          <w:lang w:val="en-GB"/>
        </w:rPr>
      </w:pPr>
      <w:r>
        <w:rPr>
          <w:rFonts w:cs="Calibri"/>
          <w:lang w:val="en-GB"/>
        </w:rPr>
        <w:t>Based on above analysis</w:t>
      </w:r>
      <w:r w:rsidR="00EA1CE6">
        <w:rPr>
          <w:rFonts w:cs="Calibri"/>
          <w:lang w:val="en-GB"/>
        </w:rPr>
        <w:t xml:space="preserve">, we think above new LCP procedure requires below detailed specification changes: </w:t>
      </w:r>
    </w:p>
    <w:p w14:paraId="3B6E4090" w14:textId="06D37F95" w:rsidR="00EA1CE6" w:rsidRDefault="00EA1CE6" w:rsidP="00565297">
      <w:pPr>
        <w:pStyle w:val="ListParagraph"/>
        <w:numPr>
          <w:ilvl w:val="0"/>
          <w:numId w:val="25"/>
        </w:numPr>
        <w:ind w:firstLineChars="0"/>
        <w:rPr>
          <w:rFonts w:cs="Calibri"/>
          <w:lang w:val="en-GB"/>
        </w:rPr>
      </w:pPr>
      <w:r>
        <w:rPr>
          <w:rFonts w:cs="Calibri"/>
          <w:lang w:val="en-GB"/>
        </w:rPr>
        <w:t>New Step 1) requires PHY layer of the responding UE to send the decoded COT sharing information</w:t>
      </w:r>
      <w:r w:rsidR="00214DD9">
        <w:rPr>
          <w:rFonts w:cs="Calibri"/>
          <w:lang w:val="en-GB"/>
        </w:rPr>
        <w:t xml:space="preserve"> (at least including remaining COT</w:t>
      </w:r>
      <w:r>
        <w:rPr>
          <w:rFonts w:cs="Calibri"/>
          <w:lang w:val="en-GB"/>
        </w:rPr>
        <w:t xml:space="preserve"> </w:t>
      </w:r>
      <w:r w:rsidR="00214DD9">
        <w:rPr>
          <w:rFonts w:cs="Calibri"/>
          <w:lang w:val="en-GB"/>
        </w:rPr>
        <w:t xml:space="preserve">duration and CAPC value to acquire the resource) </w:t>
      </w:r>
      <w:r>
        <w:rPr>
          <w:rFonts w:cs="Calibri"/>
          <w:lang w:val="en-GB"/>
        </w:rPr>
        <w:t xml:space="preserve">to its MAC layer. </w:t>
      </w:r>
    </w:p>
    <w:p w14:paraId="70F4C8D9" w14:textId="6E1A581D" w:rsidR="00EA1CE6" w:rsidRDefault="00EA1CE6" w:rsidP="00565297">
      <w:pPr>
        <w:pStyle w:val="ListParagraph"/>
        <w:numPr>
          <w:ilvl w:val="0"/>
          <w:numId w:val="25"/>
        </w:numPr>
        <w:ind w:firstLineChars="0"/>
        <w:rPr>
          <w:rFonts w:cs="Calibri"/>
          <w:lang w:val="en-GB"/>
        </w:rPr>
      </w:pPr>
      <w:r>
        <w:rPr>
          <w:rFonts w:cs="Calibri"/>
          <w:lang w:val="en-GB"/>
        </w:rPr>
        <w:t xml:space="preserve">New Step 2) requires the MAC layer of the responding UE to select destination based on the COT sharing information (i.e. selecting initiating UE as destination) rather than based on logical channel priority as in legacy. </w:t>
      </w:r>
    </w:p>
    <w:p w14:paraId="63DD9E2C" w14:textId="77777777" w:rsidR="00EA1CE6" w:rsidRDefault="00EA1CE6" w:rsidP="00565297">
      <w:pPr>
        <w:pStyle w:val="ListParagraph"/>
        <w:numPr>
          <w:ilvl w:val="0"/>
          <w:numId w:val="25"/>
        </w:numPr>
        <w:ind w:firstLineChars="0"/>
        <w:rPr>
          <w:rFonts w:cs="Calibri"/>
          <w:lang w:val="en-GB"/>
        </w:rPr>
      </w:pPr>
      <w:r>
        <w:rPr>
          <w:rFonts w:cs="Calibri"/>
          <w:lang w:val="en-GB"/>
        </w:rPr>
        <w:lastRenderedPageBreak/>
        <w:t xml:space="preserve">New Step 3) requires the MAC layer of the responding UE to add a new LCP restriction for CAPC value. </w:t>
      </w:r>
    </w:p>
    <w:p w14:paraId="60FC566C" w14:textId="0CE52F4C" w:rsidR="00EA1CE6" w:rsidRPr="00EA1CE6" w:rsidRDefault="00EA1CE6" w:rsidP="00565297">
      <w:pPr>
        <w:pStyle w:val="ListParagraph"/>
        <w:numPr>
          <w:ilvl w:val="0"/>
          <w:numId w:val="25"/>
        </w:numPr>
        <w:ind w:firstLineChars="0"/>
        <w:rPr>
          <w:rFonts w:cs="Calibri"/>
          <w:lang w:val="en-GB"/>
        </w:rPr>
      </w:pPr>
      <w:r>
        <w:rPr>
          <w:rFonts w:cs="Calibri"/>
          <w:lang w:val="en-GB"/>
        </w:rPr>
        <w:t xml:space="preserve">New Step 4) requires the Resource selection window to be restricted by remaining COT duration.    </w:t>
      </w:r>
    </w:p>
    <w:p w14:paraId="5B2AB04D" w14:textId="2FA645C5" w:rsidR="005710A8" w:rsidRDefault="005710A8" w:rsidP="00E56028">
      <w:r>
        <w:t xml:space="preserve">We think above 2)/3)/4) require MAC specification changes, and would like to discuss in detail one by one. </w:t>
      </w:r>
    </w:p>
    <w:p w14:paraId="2B73B70E" w14:textId="5307EDF7" w:rsidR="005710A8" w:rsidRDefault="005710A8" w:rsidP="005710A8">
      <w:pPr>
        <w:pStyle w:val="Heading3"/>
        <w:rPr>
          <w:lang w:eastAsia="zh-CN"/>
        </w:rPr>
      </w:pPr>
      <w:r>
        <w:rPr>
          <w:lang w:eastAsia="zh-CN"/>
        </w:rPr>
        <w:t xml:space="preserve">2.2.1 New destination selection </w:t>
      </w:r>
    </w:p>
    <w:p w14:paraId="441161B7" w14:textId="794E7356" w:rsidR="005710A8" w:rsidRDefault="00B4658C" w:rsidP="00E56028">
      <w:r>
        <w:rPr>
          <w:noProof/>
        </w:rPr>
        <mc:AlternateContent>
          <mc:Choice Requires="wps">
            <w:drawing>
              <wp:anchor distT="0" distB="0" distL="114300" distR="114300" simplePos="0" relativeHeight="251659264" behindDoc="0" locked="0" layoutInCell="1" allowOverlap="1" wp14:anchorId="22ECD753" wp14:editId="65AEC375">
                <wp:simplePos x="0" y="0"/>
                <wp:positionH relativeFrom="column">
                  <wp:posOffset>76835</wp:posOffset>
                </wp:positionH>
                <wp:positionV relativeFrom="paragraph">
                  <wp:posOffset>279572</wp:posOffset>
                </wp:positionV>
                <wp:extent cx="5979160" cy="3805200"/>
                <wp:effectExtent l="0" t="0" r="15240" b="17780"/>
                <wp:wrapTopAndBottom/>
                <wp:docPr id="2" name="Text Box 2"/>
                <wp:cNvGraphicFramePr/>
                <a:graphic xmlns:a="http://schemas.openxmlformats.org/drawingml/2006/main">
                  <a:graphicData uri="http://schemas.microsoft.com/office/word/2010/wordprocessingShape">
                    <wps:wsp>
                      <wps:cNvSpPr txBox="1"/>
                      <wps:spPr>
                        <a:xfrm>
                          <a:off x="0" y="0"/>
                          <a:ext cx="5979160" cy="3805200"/>
                        </a:xfrm>
                        <a:prstGeom prst="rect">
                          <a:avLst/>
                        </a:prstGeom>
                        <a:solidFill>
                          <a:schemeClr val="lt1"/>
                        </a:solidFill>
                        <a:ln w="6350">
                          <a:solidFill>
                            <a:prstClr val="black"/>
                          </a:solidFill>
                        </a:ln>
                      </wps:spPr>
                      <wps:txbx>
                        <w:txbxContent>
                          <w:p w14:paraId="19055BDF" w14:textId="14A2EDD4" w:rsidR="00B4658C" w:rsidRPr="00B4658C" w:rsidRDefault="00B4658C" w:rsidP="00B4658C">
                            <w:pPr>
                              <w:pStyle w:val="Heading6"/>
                              <w:rPr>
                                <w:rFonts w:eastAsia="Yu Mincho"/>
                                <w:u w:val="single"/>
                              </w:rPr>
                            </w:pPr>
                            <w:r w:rsidRPr="00B4658C">
                              <w:rPr>
                                <w:rFonts w:eastAsia="Yu Mincho"/>
                                <w:u w:val="single"/>
                              </w:rPr>
                              <w:t>From TS 38.321:</w:t>
                            </w:r>
                          </w:p>
                          <w:p w14:paraId="22E1FA99" w14:textId="0AD4992F" w:rsidR="00B4658C" w:rsidRPr="00262EBE" w:rsidRDefault="00B4658C" w:rsidP="00B4658C">
                            <w:pPr>
                              <w:pStyle w:val="Heading6"/>
                              <w:rPr>
                                <w:rFonts w:eastAsia="Yu Mincho"/>
                              </w:rPr>
                            </w:pPr>
                            <w:r w:rsidRPr="00262EBE">
                              <w:rPr>
                                <w:rFonts w:eastAsia="Yu Mincho"/>
                              </w:rPr>
                              <w:t>5.22.1.4.1.2</w:t>
                            </w:r>
                            <w:r w:rsidRPr="00262EBE">
                              <w:rPr>
                                <w:rFonts w:eastAsia="Yu Mincho"/>
                              </w:rPr>
                              <w:tab/>
                            </w:r>
                            <w:r w:rsidRPr="00262EBE">
                              <w:rPr>
                                <w:lang w:eastAsia="ko-KR"/>
                              </w:rPr>
                              <w:t>Selection of logical channels</w:t>
                            </w:r>
                          </w:p>
                          <w:p w14:paraId="52578590" w14:textId="77777777" w:rsidR="00B4658C" w:rsidRPr="00262EBE" w:rsidRDefault="00B4658C" w:rsidP="00B4658C">
                            <w:pP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02ABD82E" w14:textId="77777777" w:rsidR="00B4658C" w:rsidRPr="00262EBE" w:rsidRDefault="00B4658C" w:rsidP="00B4658C">
                            <w:pPr>
                              <w:pStyle w:val="B1"/>
                              <w:rPr>
                                <w:noProof/>
                              </w:rPr>
                            </w:pPr>
                            <w:r w:rsidRPr="00262EBE">
                              <w:rPr>
                                <w:noProof/>
                              </w:rPr>
                              <w:t>1&gt;</w:t>
                            </w:r>
                            <w:r w:rsidRPr="00262EBE">
                              <w:rPr>
                                <w:noProof/>
                              </w:rPr>
                              <w:tab/>
                            </w:r>
                            <w:r w:rsidRPr="003C62E0">
                              <w:rPr>
                                <w:noProof/>
                              </w:rPr>
                              <w:t xml:space="preserve">select a Destination associated to one of unicast, groupcast and broadcast, having </w:t>
                            </w:r>
                            <w:r w:rsidRPr="003C62E0">
                              <w:t xml:space="preserve">at least one of the MAC CE and </w:t>
                            </w:r>
                            <w:r w:rsidRPr="003C62E0">
                              <w:rPr>
                                <w:noProof/>
                              </w:rPr>
                              <w:t xml:space="preserve">the logical channel with the highest priority, among the logical channels that </w:t>
                            </w:r>
                            <w:r w:rsidRPr="003C62E0">
                              <w:rPr>
                                <w:lang w:eastAsia="ko-KR"/>
                              </w:rPr>
                              <w:t>satisfy all the following conditions and MAC CE(s), if any, for the SL grant associated to the SCI</w:t>
                            </w:r>
                            <w:r w:rsidRPr="003C62E0">
                              <w:rPr>
                                <w:noProof/>
                              </w:rPr>
                              <w:t>:</w:t>
                            </w:r>
                          </w:p>
                          <w:p w14:paraId="159121A6" w14:textId="77777777" w:rsidR="00B4658C" w:rsidRPr="00262EBE" w:rsidRDefault="00B4658C" w:rsidP="00B4658C">
                            <w:pPr>
                              <w:pStyle w:val="B2"/>
                              <w:rPr>
                                <w:lang w:eastAsia="ko-KR"/>
                              </w:rPr>
                            </w:pPr>
                            <w:r w:rsidRPr="00262EBE">
                              <w:rPr>
                                <w:lang w:eastAsia="ko-KR"/>
                              </w:rPr>
                              <w:t>2&gt;</w:t>
                            </w:r>
                            <w:r w:rsidRPr="00262EBE">
                              <w:rPr>
                                <w:lang w:eastAsia="ko-KR"/>
                              </w:rPr>
                              <w:tab/>
                              <w:t>SL data is available for transmission; and</w:t>
                            </w:r>
                          </w:p>
                          <w:p w14:paraId="7BC494FA"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SBj</w:t>
                            </w:r>
                            <w:r w:rsidRPr="00262EBE">
                              <w:rPr>
                                <w:lang w:eastAsia="ko-KR"/>
                              </w:rPr>
                              <w:t xml:space="preserve"> </w:t>
                            </w:r>
                            <w:r w:rsidRPr="00262EBE">
                              <w:rPr>
                                <w:noProof/>
                              </w:rPr>
                              <w:t xml:space="preserve">&gt; 0, in case there is any logical channel having </w:t>
                            </w:r>
                            <w:r w:rsidRPr="00262EBE">
                              <w:rPr>
                                <w:i/>
                                <w:lang w:eastAsia="ko-KR"/>
                              </w:rPr>
                              <w:t>SBj</w:t>
                            </w:r>
                            <w:r w:rsidRPr="00262EBE">
                              <w:rPr>
                                <w:lang w:eastAsia="ko-KR"/>
                              </w:rPr>
                              <w:t xml:space="preserve"> </w:t>
                            </w:r>
                            <w:r w:rsidRPr="00262EBE">
                              <w:rPr>
                                <w:noProof/>
                              </w:rPr>
                              <w:t>&gt; 0; and</w:t>
                            </w:r>
                          </w:p>
                          <w:p w14:paraId="3F942A17"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321F8428"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sl-AllowedCG-List</w:t>
                            </w:r>
                            <w:r w:rsidRPr="00262EBE">
                              <w:rPr>
                                <w:lang w:eastAsia="ko-KR"/>
                              </w:rPr>
                              <w:t>, if configured, includes the configured grant index associated to the SL grant; and</w:t>
                            </w:r>
                          </w:p>
                          <w:p w14:paraId="7E1DB729" w14:textId="39318FA4" w:rsidR="00B4658C" w:rsidRDefault="00B4658C" w:rsidP="00B4658C">
                            <w:pPr>
                              <w:pStyle w:val="B2"/>
                            </w:pPr>
                            <w:r w:rsidRPr="00262EBE">
                              <w:rPr>
                                <w:lang w:eastAsia="ko-KR"/>
                              </w:rPr>
                              <w:t>2&gt;</w:t>
                            </w:r>
                            <w:r w:rsidRPr="00262EBE">
                              <w:rPr>
                                <w:lang w:eastAsia="ko-KR"/>
                              </w:rPr>
                              <w:tab/>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34712547" w14:textId="77777777" w:rsidR="00B4658C" w:rsidRPr="00262EBE" w:rsidRDefault="00B4658C" w:rsidP="00B4658C">
                            <w:pPr>
                              <w:pStyle w:val="NO"/>
                              <w:rPr>
                                <w:lang w:eastAsia="ko-KR"/>
                              </w:rPr>
                            </w:pPr>
                            <w:r w:rsidRPr="00262EBE">
                              <w:rPr>
                                <w:lang w:eastAsia="ko-KR"/>
                              </w:rPr>
                              <w:t>NOTE 1:</w:t>
                            </w:r>
                            <w:r w:rsidRPr="00262EBE">
                              <w:rPr>
                                <w:lang w:eastAsia="ko-KR"/>
                              </w:rPr>
                              <w:tab/>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3D605A33" w14:textId="77777777" w:rsidR="00B4658C" w:rsidRDefault="00B4658C" w:rsidP="00B4658C">
                            <w:pPr>
                              <w:pStyle w:val="B2"/>
                            </w:pPr>
                          </w:p>
                          <w:p w14:paraId="222EE5FB" w14:textId="0427F90A" w:rsidR="00B4658C" w:rsidRPr="00262EBE" w:rsidRDefault="00B4658C" w:rsidP="00B4658C">
                            <w:pPr>
                              <w:pStyle w:val="B2"/>
                              <w:rPr>
                                <w:lang w:eastAsia="ko-KR"/>
                              </w:rPr>
                            </w:pPr>
                            <w:r>
                              <w:t>....</w:t>
                            </w:r>
                          </w:p>
                          <w:p w14:paraId="4DAA0753" w14:textId="77777777" w:rsidR="00B4658C" w:rsidRDefault="00B4658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ECD753" id="_x0000_t202" coordsize="21600,21600" o:spt="202" path="m,l,21600r21600,l21600,xe">
                <v:stroke joinstyle="miter"/>
                <v:path gradientshapeok="t" o:connecttype="rect"/>
              </v:shapetype>
              <v:shape id="Text Box 2" o:spid="_x0000_s1026" type="#_x0000_t202" style="position:absolute;margin-left:6.05pt;margin-top:22pt;width:470.8pt;height:29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" fillcolor="white [3201]" strokeweight=".5pt">
                <v:textbox>
                  <w:txbxContent>
                    <w:p w14:paraId="19055BDF" w14:textId="14A2EDD4" w:rsidR="00B4658C" w:rsidRPr="00B4658C" w:rsidRDefault="00B4658C" w:rsidP="00B4658C">
                      <w:pPr>
                        <w:pStyle w:val="Heading6"/>
                        <w:rPr>
                          <w:rFonts w:eastAsia="Yu Mincho"/>
                          <w:u w:val="single"/>
                        </w:rPr>
                      </w:pPr>
                      <w:r w:rsidRPr="00B4658C">
                        <w:rPr>
                          <w:rFonts w:eastAsia="Yu Mincho"/>
                          <w:u w:val="single"/>
                        </w:rPr>
                        <w:t>From TS 38.321:</w:t>
                      </w:r>
                    </w:p>
                    <w:p w14:paraId="22E1FA99" w14:textId="0AD4992F" w:rsidR="00B4658C" w:rsidRPr="00262EBE" w:rsidRDefault="00B4658C" w:rsidP="00B4658C">
                      <w:pPr>
                        <w:pStyle w:val="Heading6"/>
                        <w:rPr>
                          <w:rFonts w:eastAsia="Yu Mincho"/>
                        </w:rPr>
                      </w:pPr>
                      <w:r w:rsidRPr="00262EBE">
                        <w:rPr>
                          <w:rFonts w:eastAsia="Yu Mincho"/>
                        </w:rPr>
                        <w:t>5.22.1.4.1.2</w:t>
                      </w:r>
                      <w:r w:rsidRPr="00262EBE">
                        <w:rPr>
                          <w:rFonts w:eastAsia="Yu Mincho"/>
                        </w:rPr>
                        <w:tab/>
                      </w:r>
                      <w:r w:rsidRPr="00262EBE">
                        <w:rPr>
                          <w:lang w:eastAsia="ko-KR"/>
                        </w:rPr>
                        <w:t>Selection of logical channels</w:t>
                      </w:r>
                    </w:p>
                    <w:p w14:paraId="52578590" w14:textId="77777777" w:rsidR="00B4658C" w:rsidRPr="00262EBE" w:rsidRDefault="00B4658C" w:rsidP="00B4658C">
                      <w:pP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02ABD82E" w14:textId="77777777" w:rsidR="00B4658C" w:rsidRPr="00262EBE" w:rsidRDefault="00B4658C" w:rsidP="00B4658C">
                      <w:pPr>
                        <w:pStyle w:val="B1"/>
                        <w:rPr>
                          <w:noProof/>
                        </w:rPr>
                      </w:pPr>
                      <w:r w:rsidRPr="00262EBE">
                        <w:rPr>
                          <w:noProof/>
                        </w:rPr>
                        <w:t>1&gt;</w:t>
                      </w:r>
                      <w:r w:rsidRPr="00262EBE">
                        <w:rPr>
                          <w:noProof/>
                        </w:rPr>
                        <w:tab/>
                      </w:r>
                      <w:r w:rsidRPr="003C62E0">
                        <w:rPr>
                          <w:noProof/>
                        </w:rPr>
                        <w:t xml:space="preserve">select a Destination associated to one of unicast, groupcast and broadcast, having </w:t>
                      </w:r>
                      <w:r w:rsidRPr="003C62E0">
                        <w:t xml:space="preserve">at least one of the MAC CE and </w:t>
                      </w:r>
                      <w:r w:rsidRPr="003C62E0">
                        <w:rPr>
                          <w:noProof/>
                        </w:rPr>
                        <w:t xml:space="preserve">the logical channel with the highest priority, among the logical channels that </w:t>
                      </w:r>
                      <w:r w:rsidRPr="003C62E0">
                        <w:rPr>
                          <w:lang w:eastAsia="ko-KR"/>
                        </w:rPr>
                        <w:t>satisfy all the following conditions and MAC CE(s), if any, for the SL grant associated to the SCI</w:t>
                      </w:r>
                      <w:r w:rsidRPr="003C62E0">
                        <w:rPr>
                          <w:noProof/>
                        </w:rPr>
                        <w:t>:</w:t>
                      </w:r>
                    </w:p>
                    <w:p w14:paraId="159121A6" w14:textId="77777777" w:rsidR="00B4658C" w:rsidRPr="00262EBE" w:rsidRDefault="00B4658C" w:rsidP="00B4658C">
                      <w:pPr>
                        <w:pStyle w:val="B2"/>
                        <w:rPr>
                          <w:lang w:eastAsia="ko-KR"/>
                        </w:rPr>
                      </w:pPr>
                      <w:r w:rsidRPr="00262EBE">
                        <w:rPr>
                          <w:lang w:eastAsia="ko-KR"/>
                        </w:rPr>
                        <w:t>2&gt;</w:t>
                      </w:r>
                      <w:r w:rsidRPr="00262EBE">
                        <w:rPr>
                          <w:lang w:eastAsia="ko-KR"/>
                        </w:rPr>
                        <w:tab/>
                        <w:t>SL data is available for transmission; and</w:t>
                      </w:r>
                    </w:p>
                    <w:p w14:paraId="7BC494FA"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SBj</w:t>
                      </w:r>
                      <w:r w:rsidRPr="00262EBE">
                        <w:rPr>
                          <w:lang w:eastAsia="ko-KR"/>
                        </w:rPr>
                        <w:t xml:space="preserve"> </w:t>
                      </w:r>
                      <w:r w:rsidRPr="00262EBE">
                        <w:rPr>
                          <w:noProof/>
                        </w:rPr>
                        <w:t xml:space="preserve">&gt; 0, in case there is any logical channel having </w:t>
                      </w:r>
                      <w:r w:rsidRPr="00262EBE">
                        <w:rPr>
                          <w:i/>
                          <w:lang w:eastAsia="ko-KR"/>
                        </w:rPr>
                        <w:t>SBj</w:t>
                      </w:r>
                      <w:r w:rsidRPr="00262EBE">
                        <w:rPr>
                          <w:lang w:eastAsia="ko-KR"/>
                        </w:rPr>
                        <w:t xml:space="preserve"> </w:t>
                      </w:r>
                      <w:r w:rsidRPr="00262EBE">
                        <w:rPr>
                          <w:noProof/>
                        </w:rPr>
                        <w:t>&gt; 0; and</w:t>
                      </w:r>
                    </w:p>
                    <w:p w14:paraId="3F942A17"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321F8428" w14:textId="77777777" w:rsidR="00B4658C" w:rsidRPr="00262EBE" w:rsidRDefault="00B4658C" w:rsidP="00B4658C">
                      <w:pPr>
                        <w:pStyle w:val="B2"/>
                        <w:rPr>
                          <w:lang w:eastAsia="ko-KR"/>
                        </w:rPr>
                      </w:pPr>
                      <w:r w:rsidRPr="00262EBE">
                        <w:rPr>
                          <w:lang w:eastAsia="ko-KR"/>
                        </w:rPr>
                        <w:t>2&gt;</w:t>
                      </w:r>
                      <w:r w:rsidRPr="00262EBE">
                        <w:rPr>
                          <w:lang w:eastAsia="ko-KR"/>
                        </w:rPr>
                        <w:tab/>
                      </w:r>
                      <w:r w:rsidRPr="00262EBE">
                        <w:rPr>
                          <w:i/>
                          <w:lang w:eastAsia="ko-KR"/>
                        </w:rPr>
                        <w:t>sl-AllowedCG-List</w:t>
                      </w:r>
                      <w:r w:rsidRPr="00262EBE">
                        <w:rPr>
                          <w:lang w:eastAsia="ko-KR"/>
                        </w:rPr>
                        <w:t>, if configured, includes the configured grant index associated to the SL grant; and</w:t>
                      </w:r>
                    </w:p>
                    <w:p w14:paraId="7E1DB729" w14:textId="39318FA4" w:rsidR="00B4658C" w:rsidRDefault="00B4658C" w:rsidP="00B4658C">
                      <w:pPr>
                        <w:pStyle w:val="B2"/>
                      </w:pPr>
                      <w:r w:rsidRPr="00262EBE">
                        <w:rPr>
                          <w:lang w:eastAsia="ko-KR"/>
                        </w:rPr>
                        <w:t>2&gt;</w:t>
                      </w:r>
                      <w:r w:rsidRPr="00262EBE">
                        <w:rPr>
                          <w:lang w:eastAsia="ko-KR"/>
                        </w:rPr>
                        <w:tab/>
                      </w:r>
                      <w:r w:rsidRPr="00262EBE">
                        <w:rPr>
                          <w:rFonts w:eastAsia="Malgun Gothic"/>
                          <w:i/>
                          <w:lang w:eastAsia="ko-KR"/>
                        </w:rPr>
                        <w:t>sl-HARQ-FeedbackEnabled</w:t>
                      </w:r>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34712547" w14:textId="77777777" w:rsidR="00B4658C" w:rsidRPr="00262EBE" w:rsidRDefault="00B4658C" w:rsidP="00B4658C">
                      <w:pPr>
                        <w:pStyle w:val="NO"/>
                        <w:rPr>
                          <w:lang w:eastAsia="ko-KR"/>
                        </w:rPr>
                      </w:pPr>
                      <w:r w:rsidRPr="00262EBE">
                        <w:rPr>
                          <w:lang w:eastAsia="ko-KR"/>
                        </w:rPr>
                        <w:t>NOTE 1:</w:t>
                      </w:r>
                      <w:r w:rsidRPr="00262EBE">
                        <w:rPr>
                          <w:lang w:eastAsia="ko-KR"/>
                        </w:rPr>
                        <w:tab/>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3D605A33" w14:textId="77777777" w:rsidR="00B4658C" w:rsidRDefault="00B4658C" w:rsidP="00B4658C">
                      <w:pPr>
                        <w:pStyle w:val="B2"/>
                      </w:pPr>
                    </w:p>
                    <w:p w14:paraId="222EE5FB" w14:textId="0427F90A" w:rsidR="00B4658C" w:rsidRPr="00262EBE" w:rsidRDefault="00B4658C" w:rsidP="00B4658C">
                      <w:pPr>
                        <w:pStyle w:val="B2"/>
                        <w:rPr>
                          <w:lang w:eastAsia="ko-KR"/>
                        </w:rPr>
                      </w:pPr>
                      <w:r>
                        <w:t>....</w:t>
                      </w:r>
                    </w:p>
                    <w:p w14:paraId="4DAA0753" w14:textId="77777777" w:rsidR="00B4658C" w:rsidRDefault="00B4658C"/>
                  </w:txbxContent>
                </v:textbox>
                <w10:wrap type="topAndBottom"/>
              </v:shape>
            </w:pict>
          </mc:Fallback>
        </mc:AlternateContent>
      </w:r>
      <w:r w:rsidR="005710A8">
        <w:t>In existing TS 38.321 [</w:t>
      </w:r>
      <w:r w:rsidR="00B864C4">
        <w:t>6</w:t>
      </w:r>
      <w:r w:rsidR="005710A8">
        <w:t>], the destination is selected based on priority of LCH and MAC-CE</w:t>
      </w:r>
      <w:r>
        <w:t>, as highlighted below:</w:t>
      </w:r>
    </w:p>
    <w:p w14:paraId="45443309" w14:textId="4EC29BB9" w:rsidR="00B4658C" w:rsidRDefault="00B4658C" w:rsidP="00E56028"/>
    <w:p w14:paraId="1ADCE87E" w14:textId="4270E95E" w:rsidR="00AB5BE6" w:rsidRDefault="00AB5BE6" w:rsidP="00E56028">
      <w:r>
        <w:t>Based on RAN1 agreement on COT sharing, the new destination selection needs to at least satisfy below conditions:</w:t>
      </w:r>
    </w:p>
    <w:p w14:paraId="304E21A8" w14:textId="36CA1F04" w:rsidR="00AB5BE6" w:rsidRDefault="00AB5BE6" w:rsidP="00AB5BE6">
      <w:pPr>
        <w:pStyle w:val="ListParagraph"/>
        <w:numPr>
          <w:ilvl w:val="0"/>
          <w:numId w:val="26"/>
        </w:numPr>
        <w:ind w:firstLineChars="0"/>
      </w:pPr>
      <w:r>
        <w:t xml:space="preserve">SL data </w:t>
      </w:r>
      <w:r w:rsidR="001C1E25">
        <w:t xml:space="preserve">or MAC-CE </w:t>
      </w:r>
      <w:r>
        <w:t>towards initiating UE is available for transmission;</w:t>
      </w:r>
    </w:p>
    <w:p w14:paraId="76884F16" w14:textId="76707121" w:rsidR="001C1E25" w:rsidRDefault="001C1E25" w:rsidP="00AB5BE6">
      <w:pPr>
        <w:pStyle w:val="ListParagraph"/>
        <w:numPr>
          <w:ilvl w:val="0"/>
          <w:numId w:val="26"/>
        </w:numPr>
        <w:ind w:firstLineChars="0"/>
      </w:pPr>
      <w:r>
        <w:t>Remaining COT duration is long enough to complete the data transmission;</w:t>
      </w:r>
    </w:p>
    <w:p w14:paraId="52B0E4AA" w14:textId="0448406F" w:rsidR="00585B3F" w:rsidRDefault="00585B3F" w:rsidP="00373A92">
      <w:pPr>
        <w:pStyle w:val="ListParagraph"/>
        <w:numPr>
          <w:ilvl w:val="1"/>
          <w:numId w:val="26"/>
        </w:numPr>
        <w:ind w:left="1103" w:firstLineChars="0"/>
      </w:pPr>
      <w:r>
        <w:t>In case that multiple MAC PDUs are required to send data for initiating UE</w:t>
      </w:r>
      <w:r w:rsidR="002F7587">
        <w:t>,</w:t>
      </w:r>
      <w:r>
        <w:t xml:space="preserve"> or multi-TTI scheduling is applied.</w:t>
      </w:r>
    </w:p>
    <w:p w14:paraId="0D4727D9" w14:textId="666C91EE" w:rsidR="00AB5BE6" w:rsidRDefault="001C1E25" w:rsidP="00AB5BE6">
      <w:pPr>
        <w:pStyle w:val="ListParagraph"/>
        <w:numPr>
          <w:ilvl w:val="0"/>
          <w:numId w:val="26"/>
        </w:numPr>
        <w:ind w:firstLineChars="0"/>
      </w:pPr>
      <w:r>
        <w:t xml:space="preserve">SL data towards initiating UE has at least one LCH's CAPC value </w:t>
      </w:r>
      <m:oMath>
        <m:r>
          <w:rPr>
            <w:rFonts w:ascii="Cambria Math" w:hAnsi="Cambria Math"/>
          </w:rPr>
          <m:t>≤</m:t>
        </m:r>
      </m:oMath>
      <w:r>
        <w:t xml:space="preserve"> CAPC value indicated in COT information</w:t>
      </w:r>
      <w:r>
        <w:rPr>
          <w:rFonts w:ascii="&lt;" w:hAnsi="&lt;"/>
        </w:rPr>
        <w:t xml:space="preserve"> </w:t>
      </w:r>
      <w:r>
        <w:t xml:space="preserve"> </w:t>
      </w:r>
    </w:p>
    <w:p w14:paraId="2A2C7E37" w14:textId="77777777" w:rsidR="00F83D60" w:rsidRDefault="00F83D60" w:rsidP="007766D8">
      <w:pPr>
        <w:pStyle w:val="Caption"/>
        <w:rPr>
          <w:b w:val="0"/>
          <w:bCs w:val="0"/>
        </w:rPr>
      </w:pPr>
      <w:r w:rsidRPr="00F83D60">
        <w:rPr>
          <w:b w:val="0"/>
          <w:bCs w:val="0"/>
        </w:rPr>
        <w:t>Because this seems to be a big spec change for destination selection in TS 38.321</w:t>
      </w:r>
      <w:r>
        <w:rPr>
          <w:b w:val="0"/>
          <w:bCs w:val="0"/>
        </w:rPr>
        <w:t xml:space="preserve">, we suggest RAN2 to discuss whether it is worth pursued. </w:t>
      </w:r>
    </w:p>
    <w:p w14:paraId="0B4610BD" w14:textId="377B8848" w:rsidR="00F83D60" w:rsidRPr="00F83D60" w:rsidRDefault="00F83D60" w:rsidP="007766D8">
      <w:pPr>
        <w:pStyle w:val="Caption"/>
        <w:rPr>
          <w:rFonts w:cs="Calibri"/>
        </w:rPr>
      </w:pPr>
      <w:r>
        <w:rPr>
          <w:color w:val="auto"/>
        </w:rPr>
        <w:t>Observation</w:t>
      </w:r>
      <w:r w:rsidRPr="00B05CD9">
        <w:rPr>
          <w:color w:val="auto"/>
        </w:rPr>
        <w:t xml:space="preserve"> </w:t>
      </w:r>
      <w:r>
        <w:rPr>
          <w:color w:val="auto"/>
        </w:rPr>
        <w:t>4</w:t>
      </w:r>
      <w:r w:rsidRPr="00B05CD9">
        <w:rPr>
          <w:color w:val="auto"/>
        </w:rPr>
        <w:t xml:space="preserve">: </w:t>
      </w:r>
      <w:r>
        <w:t>In existing TS 38.321, the destination is selected based on priority of LCH and MAC-CE.</w:t>
      </w:r>
    </w:p>
    <w:p w14:paraId="4336009B" w14:textId="69EE02DD" w:rsidR="007766D8" w:rsidRDefault="007766D8" w:rsidP="000C3862">
      <w:pPr>
        <w:pStyle w:val="Caption"/>
        <w:spacing w:after="120"/>
        <w:rPr>
          <w:color w:val="auto"/>
        </w:rPr>
      </w:pPr>
      <w:r w:rsidRPr="006453C9">
        <w:rPr>
          <w:color w:val="auto"/>
        </w:rPr>
        <w:t xml:space="preserve">Proposal 3: RAN2 discuss </w:t>
      </w:r>
      <w:r w:rsidR="00F83D60">
        <w:rPr>
          <w:color w:val="auto"/>
        </w:rPr>
        <w:t>upon</w:t>
      </w:r>
      <w:r w:rsidRPr="006453C9">
        <w:rPr>
          <w:color w:val="auto"/>
        </w:rPr>
        <w:t xml:space="preserve"> </w:t>
      </w:r>
      <w:r>
        <w:rPr>
          <w:color w:val="auto"/>
        </w:rPr>
        <w:t xml:space="preserve">MAC layer of </w:t>
      </w:r>
      <w:r w:rsidRPr="006453C9">
        <w:rPr>
          <w:color w:val="auto"/>
        </w:rPr>
        <w:t xml:space="preserve">the responding UE receives the COT </w:t>
      </w:r>
      <w:r w:rsidR="00F83D60">
        <w:rPr>
          <w:color w:val="auto"/>
        </w:rPr>
        <w:t xml:space="preserve">sharing </w:t>
      </w:r>
      <w:r w:rsidRPr="006453C9">
        <w:rPr>
          <w:color w:val="auto"/>
        </w:rPr>
        <w:t>information</w:t>
      </w:r>
      <w:r w:rsidR="00F83D60">
        <w:rPr>
          <w:color w:val="auto"/>
        </w:rPr>
        <w:t xml:space="preserve"> from its PHY layer</w:t>
      </w:r>
      <w:r w:rsidRPr="006453C9">
        <w:rPr>
          <w:color w:val="auto"/>
        </w:rPr>
        <w:t>, whether it may select initia</w:t>
      </w:r>
      <w:r w:rsidR="00B64D94">
        <w:rPr>
          <w:color w:val="auto"/>
        </w:rPr>
        <w:t>t</w:t>
      </w:r>
      <w:r w:rsidRPr="006453C9">
        <w:rPr>
          <w:color w:val="auto"/>
        </w:rPr>
        <w:t xml:space="preserve">ing UE as the destination </w:t>
      </w:r>
      <w:r w:rsidR="000C3862">
        <w:rPr>
          <w:color w:val="auto"/>
        </w:rPr>
        <w:t>by checking below conditions:</w:t>
      </w:r>
    </w:p>
    <w:p w14:paraId="02F16FB4" w14:textId="77777777" w:rsidR="000C3862" w:rsidRPr="000C3862" w:rsidRDefault="000C3862" w:rsidP="000C3862">
      <w:pPr>
        <w:pStyle w:val="ListParagraph"/>
        <w:numPr>
          <w:ilvl w:val="0"/>
          <w:numId w:val="27"/>
        </w:numPr>
        <w:spacing w:after="120"/>
        <w:ind w:firstLineChars="0"/>
        <w:rPr>
          <w:b/>
          <w:bCs/>
        </w:rPr>
      </w:pPr>
      <w:r w:rsidRPr="000C3862">
        <w:rPr>
          <w:b/>
          <w:bCs/>
        </w:rPr>
        <w:t>SL data or MAC-CE towards initiating UE is available for transmission;</w:t>
      </w:r>
    </w:p>
    <w:p w14:paraId="0356FEBF" w14:textId="737DC1C7" w:rsidR="000C3862" w:rsidRPr="000C3862" w:rsidRDefault="000C3862" w:rsidP="000C3862">
      <w:pPr>
        <w:pStyle w:val="ListParagraph"/>
        <w:numPr>
          <w:ilvl w:val="0"/>
          <w:numId w:val="27"/>
        </w:numPr>
        <w:spacing w:after="120"/>
        <w:ind w:firstLineChars="0"/>
        <w:rPr>
          <w:b/>
          <w:bCs/>
        </w:rPr>
      </w:pPr>
      <w:r w:rsidRPr="000C3862">
        <w:rPr>
          <w:b/>
          <w:bCs/>
        </w:rPr>
        <w:t>Remaining COT duration is long enough to complete the data transmission;</w:t>
      </w:r>
    </w:p>
    <w:p w14:paraId="318FD5C5" w14:textId="77777777" w:rsidR="00B64D94" w:rsidRDefault="000C3862" w:rsidP="000C3862">
      <w:pPr>
        <w:pStyle w:val="ListParagraph"/>
        <w:numPr>
          <w:ilvl w:val="0"/>
          <w:numId w:val="27"/>
        </w:numPr>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sidR="00B64D94">
        <w:rPr>
          <w:b/>
          <w:bCs/>
        </w:rPr>
        <w:t>.</w:t>
      </w:r>
    </w:p>
    <w:p w14:paraId="4CC23164" w14:textId="77777777" w:rsidR="00D31D99" w:rsidRDefault="00D31D99" w:rsidP="00B64D94">
      <w:pPr>
        <w:pStyle w:val="Caption"/>
        <w:rPr>
          <w:b w:val="0"/>
          <w:bCs w:val="0"/>
        </w:rPr>
      </w:pPr>
      <w:r>
        <w:rPr>
          <w:b w:val="0"/>
          <w:bCs w:val="0"/>
        </w:rPr>
        <w:lastRenderedPageBreak/>
        <w:t>What's more, even if the responding UE satisfies all the above 3 conditions, it may also have SL data / MAC-CE towards other UEs with higher priority. We suggest RAN2 to also discuss how to handle this case.</w:t>
      </w:r>
    </w:p>
    <w:p w14:paraId="3ABF3858" w14:textId="13973D4A" w:rsidR="00D31D99" w:rsidRPr="00D31D99" w:rsidRDefault="00D31D99" w:rsidP="00D31D99">
      <w:pPr>
        <w:pStyle w:val="Caption"/>
        <w:spacing w:after="120"/>
        <w:rPr>
          <w:color w:val="auto"/>
        </w:rPr>
      </w:pPr>
      <w:r w:rsidRPr="006453C9">
        <w:rPr>
          <w:color w:val="auto"/>
        </w:rPr>
        <w:t xml:space="preserve">Proposal </w:t>
      </w:r>
      <w:r>
        <w:rPr>
          <w:color w:val="auto"/>
        </w:rPr>
        <w:t>4</w:t>
      </w:r>
      <w:r w:rsidRPr="006453C9">
        <w:rPr>
          <w:color w:val="auto"/>
        </w:rPr>
        <w:t xml:space="preserve">: RAN2 discuss </w:t>
      </w:r>
      <w:r>
        <w:rPr>
          <w:color w:val="auto"/>
        </w:rPr>
        <w:t>how MAC layer of the responding UE handle</w:t>
      </w:r>
      <w:r w:rsidR="0096019D">
        <w:rPr>
          <w:color w:val="auto"/>
        </w:rPr>
        <w:t>s</w:t>
      </w:r>
      <w:r>
        <w:rPr>
          <w:color w:val="auto"/>
        </w:rPr>
        <w:t xml:space="preserve"> the case that it has </w:t>
      </w:r>
      <w:r w:rsidRPr="00D31D99">
        <w:rPr>
          <w:color w:val="auto"/>
        </w:rPr>
        <w:t>SL data / MAC-CE towards other UEs</w:t>
      </w:r>
      <w:r>
        <w:rPr>
          <w:color w:val="auto"/>
        </w:rPr>
        <w:t xml:space="preserve"> with high</w:t>
      </w:r>
      <w:r w:rsidR="009C0F8F">
        <w:rPr>
          <w:color w:val="auto"/>
        </w:rPr>
        <w:t>er</w:t>
      </w:r>
      <w:r>
        <w:rPr>
          <w:color w:val="auto"/>
        </w:rPr>
        <w:t xml:space="preserve"> priority than the </w:t>
      </w:r>
      <w:r w:rsidR="00904650">
        <w:rPr>
          <w:color w:val="auto"/>
        </w:rPr>
        <w:t xml:space="preserve">SL data / MAC-CE towards </w:t>
      </w:r>
      <w:r>
        <w:rPr>
          <w:color w:val="auto"/>
        </w:rPr>
        <w:t xml:space="preserve">initiating UE. </w:t>
      </w:r>
    </w:p>
    <w:p w14:paraId="64D80300" w14:textId="43B112ED" w:rsidR="009169FB" w:rsidRDefault="009169FB" w:rsidP="009169FB">
      <w:pPr>
        <w:pStyle w:val="Heading3"/>
        <w:rPr>
          <w:lang w:eastAsia="zh-CN"/>
        </w:rPr>
      </w:pPr>
      <w:r>
        <w:rPr>
          <w:lang w:eastAsia="zh-CN"/>
        </w:rPr>
        <w:t xml:space="preserve">2.2.2 New LCP restriction </w:t>
      </w:r>
    </w:p>
    <w:p w14:paraId="4A6CB67C" w14:textId="70DC9666" w:rsidR="009169FB" w:rsidRDefault="009169FB" w:rsidP="00D31D99">
      <w:pPr>
        <w:pStyle w:val="Caption"/>
        <w:rPr>
          <w:b w:val="0"/>
          <w:bCs w:val="0"/>
        </w:rPr>
      </w:pPr>
      <w:r w:rsidRPr="009169FB">
        <w:rPr>
          <w:b w:val="0"/>
          <w:bCs w:val="0"/>
        </w:rPr>
        <w:t>In existing TS 38.321 [</w:t>
      </w:r>
      <w:r w:rsidR="00174AE6">
        <w:rPr>
          <w:b w:val="0"/>
          <w:bCs w:val="0"/>
        </w:rPr>
        <w:t>6</w:t>
      </w:r>
      <w:r w:rsidRPr="009169FB">
        <w:rPr>
          <w:b w:val="0"/>
          <w:bCs w:val="0"/>
        </w:rPr>
        <w:t xml:space="preserve">], </w:t>
      </w:r>
      <w:r>
        <w:rPr>
          <w:b w:val="0"/>
          <w:bCs w:val="0"/>
        </w:rPr>
        <w:t>the LCP restriction includes:</w:t>
      </w:r>
    </w:p>
    <w:p w14:paraId="584B5770" w14:textId="4875160E" w:rsidR="009169FB" w:rsidRDefault="009169FB" w:rsidP="009169FB">
      <w:pPr>
        <w:pStyle w:val="Caption"/>
        <w:numPr>
          <w:ilvl w:val="0"/>
          <w:numId w:val="29"/>
        </w:numPr>
        <w:rPr>
          <w:b w:val="0"/>
          <w:bCs w:val="0"/>
        </w:rPr>
      </w:pPr>
      <w:r>
        <w:rPr>
          <w:b w:val="0"/>
          <w:bCs w:val="0"/>
        </w:rPr>
        <w:t>Whether CG type 1 is allowed</w:t>
      </w:r>
    </w:p>
    <w:p w14:paraId="3A0853C5" w14:textId="77777777" w:rsidR="009169FB" w:rsidRDefault="009169FB" w:rsidP="009169FB">
      <w:pPr>
        <w:pStyle w:val="Caption"/>
        <w:numPr>
          <w:ilvl w:val="0"/>
          <w:numId w:val="29"/>
        </w:numPr>
        <w:rPr>
          <w:b w:val="0"/>
          <w:bCs w:val="0"/>
        </w:rPr>
      </w:pPr>
      <w:r>
        <w:rPr>
          <w:b w:val="0"/>
          <w:bCs w:val="0"/>
        </w:rPr>
        <w:t>Allowed CG index associated to the SL grant</w:t>
      </w:r>
    </w:p>
    <w:p w14:paraId="24F0E365" w14:textId="70440F58" w:rsidR="000C3862" w:rsidRDefault="009169FB" w:rsidP="009169FB">
      <w:pPr>
        <w:pStyle w:val="Caption"/>
        <w:numPr>
          <w:ilvl w:val="0"/>
          <w:numId w:val="29"/>
        </w:numPr>
        <w:rPr>
          <w:b w:val="0"/>
          <w:bCs w:val="0"/>
        </w:rPr>
      </w:pPr>
      <w:r>
        <w:rPr>
          <w:b w:val="0"/>
          <w:bCs w:val="0"/>
        </w:rPr>
        <w:t xml:space="preserve">HARQ feedback mode </w:t>
      </w:r>
      <w:r w:rsidR="00D31D99">
        <w:rPr>
          <w:b w:val="0"/>
          <w:bCs w:val="0"/>
        </w:rPr>
        <w:t xml:space="preserve"> </w:t>
      </w:r>
    </w:p>
    <w:p w14:paraId="3D15A30F" w14:textId="2C9E6EB8" w:rsidR="009169FB" w:rsidRPr="009169FB" w:rsidRDefault="00466376" w:rsidP="009169FB">
      <w:r>
        <w:t>If Proposal 3 can be agreed, i.e. a new destination selection procedure is introduced to implement RAN1 agreement, we think the new LCP restriction is straight forward. Specifically,</w:t>
      </w:r>
      <w:r w:rsidR="00BF724E">
        <w:t xml:space="preserve"> the new SL LCP will restrict multiplexing any MAC SDU(s) of LCH(s) with CAPC value higher than the CAPC value indicated in the COT sharing information.</w:t>
      </w:r>
      <w:r>
        <w:t xml:space="preserve"> </w:t>
      </w:r>
    </w:p>
    <w:p w14:paraId="12BDB4BB" w14:textId="40F85FCE" w:rsidR="00BF724E" w:rsidRPr="006453C9" w:rsidRDefault="00BF724E" w:rsidP="00BF724E">
      <w:pPr>
        <w:pStyle w:val="Caption"/>
        <w:rPr>
          <w:color w:val="auto"/>
        </w:rPr>
      </w:pPr>
      <w:r w:rsidRPr="006453C9">
        <w:rPr>
          <w:color w:val="auto"/>
        </w:rPr>
        <w:t>Proposal 5: If the initia</w:t>
      </w:r>
      <w:r w:rsidR="008F6EAA">
        <w:rPr>
          <w:color w:val="auto"/>
        </w:rPr>
        <w:t>t</w:t>
      </w:r>
      <w:r w:rsidRPr="006453C9">
        <w:rPr>
          <w:color w:val="auto"/>
        </w:rPr>
        <w:t xml:space="preserve">ing UE can be prioritized to be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406AEC40" w14:textId="06BD64A0" w:rsidR="00566FB1" w:rsidRDefault="00D56135" w:rsidP="00D56135">
      <w:pPr>
        <w:pStyle w:val="Heading3"/>
        <w:rPr>
          <w:lang w:eastAsia="zh-CN"/>
        </w:rPr>
      </w:pPr>
      <w:r>
        <w:rPr>
          <w:lang w:eastAsia="zh-CN"/>
        </w:rPr>
        <w:t xml:space="preserve">2.2.3 </w:t>
      </w:r>
      <w:r w:rsidR="004A4DFB">
        <w:rPr>
          <w:lang w:eastAsia="zh-CN"/>
        </w:rPr>
        <w:t>Impacts to resource selection window</w:t>
      </w:r>
    </w:p>
    <w:p w14:paraId="700C3786" w14:textId="0A0336A4" w:rsidR="00974C84" w:rsidRDefault="00974C84" w:rsidP="00974C84">
      <w:pPr>
        <w:pStyle w:val="Caption"/>
        <w:rPr>
          <w:b w:val="0"/>
          <w:bCs w:val="0"/>
        </w:rPr>
      </w:pPr>
      <w:r>
        <w:rPr>
          <w:b w:val="0"/>
          <w:bCs w:val="0"/>
          <w:noProof/>
        </w:rPr>
        <mc:AlternateContent>
          <mc:Choice Requires="wps">
            <w:drawing>
              <wp:anchor distT="0" distB="0" distL="114300" distR="114300" simplePos="0" relativeHeight="251660288" behindDoc="0" locked="0" layoutInCell="1" allowOverlap="1" wp14:anchorId="4419B4BC" wp14:editId="0117634B">
                <wp:simplePos x="0" y="0"/>
                <wp:positionH relativeFrom="column">
                  <wp:posOffset>14605</wp:posOffset>
                </wp:positionH>
                <wp:positionV relativeFrom="paragraph">
                  <wp:posOffset>426085</wp:posOffset>
                </wp:positionV>
                <wp:extent cx="6090920" cy="2653200"/>
                <wp:effectExtent l="0" t="0" r="17780" b="13970"/>
                <wp:wrapTopAndBottom/>
                <wp:docPr id="3" name="Text Box 3"/>
                <wp:cNvGraphicFramePr/>
                <a:graphic xmlns:a="http://schemas.openxmlformats.org/drawingml/2006/main">
                  <a:graphicData uri="http://schemas.microsoft.com/office/word/2010/wordprocessingShape">
                    <wps:wsp>
                      <wps:cNvSpPr txBox="1"/>
                      <wps:spPr>
                        <a:xfrm>
                          <a:off x="0" y="0"/>
                          <a:ext cx="6090920" cy="2653200"/>
                        </a:xfrm>
                        <a:prstGeom prst="rect">
                          <a:avLst/>
                        </a:prstGeom>
                        <a:solidFill>
                          <a:schemeClr val="lt1"/>
                        </a:solidFill>
                        <a:ln w="6350">
                          <a:solidFill>
                            <a:prstClr val="black"/>
                          </a:solidFill>
                        </a:ln>
                      </wps:spPr>
                      <wps:txbx>
                        <w:txbxContent>
                          <w:p w14:paraId="513B0BDE" w14:textId="6B818E9D" w:rsidR="00974C84" w:rsidRDefault="00974C84" w:rsidP="00974C84">
                            <w: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9B4BC" id="Text Box 3" o:spid="_x0000_s1027" type="#_x0000_t202" style="position:absolute;margin-left:1.15pt;margin-top:33.55pt;width:479.6pt;height:20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" fillcolor="white [3201]" strokeweight=".5pt">
                <v:textbox>
                  <w:txbxContent>
                    <w:p w14:paraId="513B0BDE" w14:textId="6B818E9D" w:rsidR="00974C84" w:rsidRDefault="00974C84" w:rsidP="00974C84">
                      <w: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v:textbox>
                <w10:wrap type="topAndBottom"/>
              </v:shape>
            </w:pict>
          </mc:Fallback>
        </mc:AlternateContent>
      </w:r>
      <w:r w:rsidRPr="00974C84">
        <w:rPr>
          <w:b w:val="0"/>
          <w:bCs w:val="0"/>
        </w:rPr>
        <w:t>According to</w:t>
      </w:r>
      <w:r w:rsidRPr="009169FB">
        <w:rPr>
          <w:b w:val="0"/>
          <w:bCs w:val="0"/>
        </w:rPr>
        <w:t xml:space="preserve"> existing TS 38.321 [</w:t>
      </w:r>
      <w:r w:rsidR="00174AE6">
        <w:rPr>
          <w:b w:val="0"/>
          <w:bCs w:val="0"/>
        </w:rPr>
        <w:t>6</w:t>
      </w:r>
      <w:r w:rsidRPr="009169FB">
        <w:rPr>
          <w:b w:val="0"/>
          <w:bCs w:val="0"/>
        </w:rPr>
        <w:t xml:space="preserve">], </w:t>
      </w:r>
      <w:r>
        <w:rPr>
          <w:b w:val="0"/>
          <w:bCs w:val="0"/>
        </w:rPr>
        <w:t>the resource selection window is restricted by PDB of the pending SL data available in the LCH(s):</w:t>
      </w:r>
    </w:p>
    <w:p w14:paraId="08C6C4BC" w14:textId="3F6DF09A" w:rsidR="00974C84" w:rsidRDefault="00974C84" w:rsidP="00974C84"/>
    <w:p w14:paraId="372CA593" w14:textId="7D1CE5E9" w:rsidR="00974C84" w:rsidRDefault="00974C84" w:rsidP="00974C84">
      <w:pPr>
        <w:pStyle w:val="Caption"/>
        <w:rPr>
          <w:color w:val="auto"/>
        </w:rPr>
      </w:pPr>
      <w:r>
        <w:rPr>
          <w:color w:val="auto"/>
        </w:rPr>
        <w:t>Observation</w:t>
      </w:r>
      <w:r w:rsidRPr="00B05CD9">
        <w:rPr>
          <w:color w:val="auto"/>
        </w:rPr>
        <w:t xml:space="preserve"> </w:t>
      </w:r>
      <w:r>
        <w:rPr>
          <w:color w:val="auto"/>
        </w:rPr>
        <w:t>5</w:t>
      </w:r>
      <w:r w:rsidRPr="00B05CD9">
        <w:rPr>
          <w:color w:val="auto"/>
        </w:rPr>
        <w:t xml:space="preserve">: </w:t>
      </w:r>
      <w:r w:rsidRPr="00974C84">
        <w:rPr>
          <w:color w:val="auto"/>
        </w:rPr>
        <w:t>According to existing TS 38.321, the resource selection window is restricted by PDB of the pending SL data available in the LCH(s).</w:t>
      </w:r>
    </w:p>
    <w:p w14:paraId="52E6BBBA" w14:textId="77777777" w:rsidR="001722CE" w:rsidRDefault="00E743F6" w:rsidP="00E743F6">
      <w:r>
        <w:t xml:space="preserve">If Proposal 3 can be agreed, i.e. a new destination selection procedure is introduced to implement RAN1 agreement, we think </w:t>
      </w:r>
      <w:r w:rsidR="00F45A12">
        <w:t xml:space="preserve">it is straight forward that </w:t>
      </w:r>
      <w:r>
        <w:t xml:space="preserve">the resource selection window needs to be further restricted by </w:t>
      </w:r>
      <w:r w:rsidR="00827517">
        <w:t>remaining COT duration.</w:t>
      </w:r>
    </w:p>
    <w:p w14:paraId="4497E4A2" w14:textId="77777777" w:rsidR="003F4135" w:rsidRDefault="008F6EAA" w:rsidP="008F6EAA">
      <w:pPr>
        <w:pStyle w:val="Caption"/>
        <w:rPr>
          <w:color w:val="auto"/>
        </w:rPr>
      </w:pPr>
      <w:r w:rsidRPr="006453C9">
        <w:rPr>
          <w:color w:val="auto"/>
        </w:rPr>
        <w:t xml:space="preserve">Proposal </w:t>
      </w:r>
      <w:r>
        <w:rPr>
          <w:color w:val="auto"/>
        </w:rPr>
        <w:t>6</w:t>
      </w:r>
      <w:r w:rsidRPr="006453C9">
        <w:rPr>
          <w:color w:val="auto"/>
        </w:rPr>
        <w:t>: If the initia</w:t>
      </w:r>
      <w:r>
        <w:rPr>
          <w:color w:val="auto"/>
        </w:rPr>
        <w:t>t</w:t>
      </w:r>
      <w:r w:rsidRPr="006453C9">
        <w:rPr>
          <w:color w:val="auto"/>
        </w:rPr>
        <w:t xml:space="preserve">ing UE can be prioritized to be selected as the destination, </w:t>
      </w:r>
      <w:r w:rsidR="00BC0256">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238DD88A" w14:textId="4C389BD2" w:rsidR="008F6EAA" w:rsidRDefault="003F4135" w:rsidP="008F6EAA">
      <w:pPr>
        <w:pStyle w:val="Caption"/>
        <w:rPr>
          <w:b w:val="0"/>
          <w:bCs w:val="0"/>
          <w:color w:val="auto"/>
        </w:rPr>
      </w:pPr>
      <w:r w:rsidRPr="000247C1">
        <w:rPr>
          <w:b w:val="0"/>
          <w:bCs w:val="0"/>
          <w:color w:val="auto"/>
        </w:rPr>
        <w:t xml:space="preserve">Finally, we have one special case </w:t>
      </w:r>
      <w:r>
        <w:rPr>
          <w:b w:val="0"/>
          <w:bCs w:val="0"/>
          <w:color w:val="auto"/>
        </w:rPr>
        <w:t xml:space="preserve">that upon reception of COT sharing information, the responding UE </w:t>
      </w:r>
      <w:r w:rsidR="00752EC6">
        <w:rPr>
          <w:b w:val="0"/>
          <w:bCs w:val="0"/>
          <w:color w:val="auto"/>
        </w:rPr>
        <w:t xml:space="preserve">may </w:t>
      </w:r>
      <w:r>
        <w:rPr>
          <w:b w:val="0"/>
          <w:bCs w:val="0"/>
          <w:color w:val="auto"/>
        </w:rPr>
        <w:t>ha</w:t>
      </w:r>
      <w:r w:rsidR="00752EC6">
        <w:rPr>
          <w:b w:val="0"/>
          <w:bCs w:val="0"/>
          <w:color w:val="auto"/>
        </w:rPr>
        <w:t>ve</w:t>
      </w:r>
      <w:r>
        <w:rPr>
          <w:b w:val="0"/>
          <w:bCs w:val="0"/>
          <w:color w:val="auto"/>
        </w:rPr>
        <w:t xml:space="preserve"> generated MAC PDU wh</w:t>
      </w:r>
      <w:r w:rsidR="00155D9E">
        <w:rPr>
          <w:b w:val="0"/>
          <w:bCs w:val="0"/>
          <w:color w:val="auto"/>
        </w:rPr>
        <w:t>ich is towards initiating UE and its</w:t>
      </w:r>
      <w:r>
        <w:rPr>
          <w:b w:val="0"/>
          <w:bCs w:val="0"/>
          <w:color w:val="auto"/>
        </w:rPr>
        <w:t xml:space="preserve"> CAPC value is larger than CAPC value indicated in </w:t>
      </w:r>
      <w:r w:rsidR="000338FD">
        <w:rPr>
          <w:b w:val="0"/>
          <w:bCs w:val="0"/>
          <w:color w:val="auto"/>
        </w:rPr>
        <w:t xml:space="preserve">the </w:t>
      </w:r>
      <w:r>
        <w:rPr>
          <w:b w:val="0"/>
          <w:bCs w:val="0"/>
          <w:color w:val="auto"/>
        </w:rPr>
        <w:t>COT sharing information. In this case, we think the responding UE doesn't need to drop or rebuild the MAC PDU. Instead, it performs type 1 LBT before transmission of this MAC PDU.</w:t>
      </w:r>
    </w:p>
    <w:p w14:paraId="3507EA0F" w14:textId="38D600D4" w:rsidR="003F4135" w:rsidRPr="00FA7DF6" w:rsidRDefault="003F4135" w:rsidP="003F4135">
      <w:pPr>
        <w:pStyle w:val="Caption"/>
        <w:rPr>
          <w:color w:val="auto"/>
        </w:rPr>
      </w:pPr>
      <w:r w:rsidRPr="00FA7DF6">
        <w:rPr>
          <w:color w:val="auto"/>
        </w:rPr>
        <w:lastRenderedPageBreak/>
        <w:t xml:space="preserve">Proposal 7: </w:t>
      </w:r>
      <w:r w:rsidRPr="00E93658">
        <w:rPr>
          <w:color w:val="auto"/>
        </w:rPr>
        <w:t>Upon reception of COT sharing information, if the responding UE has generated MAC PDU wh</w:t>
      </w:r>
      <w:r w:rsidR="00CA35C6">
        <w:rPr>
          <w:color w:val="auto"/>
        </w:rPr>
        <w:t>ich is towards initiating UE and its</w:t>
      </w:r>
      <w:r w:rsidRPr="00B042A2">
        <w:rPr>
          <w:color w:val="auto"/>
        </w:rPr>
        <w:t xml:space="preserve"> CAPC value is larger than CAPC value indicated in </w:t>
      </w:r>
      <w:r w:rsidR="00E93658">
        <w:rPr>
          <w:color w:val="auto"/>
        </w:rPr>
        <w:t xml:space="preserve">the </w:t>
      </w:r>
      <w:r w:rsidRPr="00B042A2">
        <w:rPr>
          <w:color w:val="auto"/>
        </w:rPr>
        <w:t>COT sharing information</w:t>
      </w:r>
      <w:r w:rsidR="00720925" w:rsidRPr="00B042A2">
        <w:rPr>
          <w:color w:val="auto"/>
        </w:rPr>
        <w:t>, it</w:t>
      </w:r>
      <w:r w:rsidRPr="00B042A2">
        <w:rPr>
          <w:color w:val="auto"/>
        </w:rPr>
        <w:t xml:space="preserve"> doesn't need to drop or rebuild the MAC PDU. Instead, it performs type 1 LBT before transmission of this MAC PDU.</w:t>
      </w:r>
    </w:p>
    <w:p w14:paraId="2B4FEA2B" w14:textId="71B36B46" w:rsidR="00111EDB" w:rsidRDefault="00111EDB" w:rsidP="00111EDB">
      <w:pPr>
        <w:pStyle w:val="Heading3"/>
        <w:rPr>
          <w:lang w:eastAsia="zh-CN"/>
        </w:rPr>
      </w:pPr>
      <w:r>
        <w:rPr>
          <w:lang w:eastAsia="zh-CN"/>
        </w:rPr>
        <w:t xml:space="preserve">2.2.4 </w:t>
      </w:r>
      <w:r w:rsidR="000E6AB4">
        <w:rPr>
          <w:lang w:eastAsia="zh-CN"/>
        </w:rPr>
        <w:t>Sharing COT i</w:t>
      </w:r>
      <w:r>
        <w:rPr>
          <w:lang w:eastAsia="zh-CN"/>
        </w:rPr>
        <w:t xml:space="preserve">mpacts to </w:t>
      </w:r>
      <w:r w:rsidR="000C2D0C">
        <w:rPr>
          <w:lang w:eastAsia="zh-CN"/>
        </w:rPr>
        <w:t>SL DRX</w:t>
      </w:r>
    </w:p>
    <w:p w14:paraId="40682ED1" w14:textId="5E058F01" w:rsidR="000C2D0C" w:rsidRDefault="000E6AB4" w:rsidP="000C2D0C">
      <w:pPr>
        <w:rPr>
          <w:lang w:val="en-GB" w:eastAsia="zh-CN"/>
        </w:rPr>
      </w:pPr>
      <w:r>
        <w:rPr>
          <w:lang w:val="en-GB" w:eastAsia="zh-CN"/>
        </w:rPr>
        <w:t xml:space="preserve">In RAN2#120 [1], the interaction between SL DRX and shared COT was discussed, but not concluded due to diverse company views. </w:t>
      </w:r>
    </w:p>
    <w:p w14:paraId="7C029AC9" w14:textId="77777777" w:rsidR="000E6AB4" w:rsidRDefault="000E6AB4" w:rsidP="000E6AB4">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s on SL COT sharing</w:t>
      </w:r>
    </w:p>
    <w:p w14:paraId="0DCC23D7" w14:textId="77777777" w:rsidR="000E6AB4" w:rsidRPr="00C16507" w:rsidRDefault="000E6AB4" w:rsidP="000E6AB4">
      <w:pPr>
        <w:pBdr>
          <w:top w:val="single" w:sz="4" w:space="1" w:color="auto"/>
          <w:left w:val="single" w:sz="4" w:space="4" w:color="auto"/>
          <w:bottom w:val="single" w:sz="4" w:space="1" w:color="auto"/>
          <w:right w:val="single" w:sz="4" w:space="4" w:color="auto"/>
        </w:pBdr>
        <w:tabs>
          <w:tab w:val="left" w:pos="1622"/>
        </w:tabs>
        <w:ind w:left="1622" w:hanging="363"/>
      </w:pPr>
      <w:r>
        <w:t xml:space="preserve">2: </w:t>
      </w:r>
      <w:r>
        <w:tab/>
      </w:r>
      <w:r w:rsidRPr="00135B6D">
        <w:t xml:space="preserve">RAN2 </w:t>
      </w:r>
      <w:r>
        <w:t>will consider</w:t>
      </w:r>
      <w:r w:rsidRPr="00135B6D">
        <w:t xml:space="preserve"> </w:t>
      </w:r>
      <w:r>
        <w:t xml:space="preserve">interaction between </w:t>
      </w:r>
      <w:r w:rsidRPr="00135B6D">
        <w:t xml:space="preserve">DRX operation </w:t>
      </w:r>
      <w:r>
        <w:t>and shared COT</w:t>
      </w:r>
      <w:r w:rsidRPr="00135B6D">
        <w:t>.</w:t>
      </w:r>
    </w:p>
    <w:p w14:paraId="26682416" w14:textId="77777777" w:rsidR="00A07D50" w:rsidRDefault="00A07D50" w:rsidP="000C2D0C">
      <w:pPr>
        <w:rPr>
          <w:lang w:val="en-GB" w:eastAsia="zh-CN"/>
        </w:rPr>
      </w:pPr>
      <w:r>
        <w:rPr>
          <w:lang w:val="en-GB" w:eastAsia="zh-CN"/>
        </w:rPr>
        <w:t>In our understanding, the proposed enhancement is to extend SL DRX active time based on shared COT information. We prefer not pursue this enhancement due to below reasons:</w:t>
      </w:r>
    </w:p>
    <w:p w14:paraId="2EBDE92B" w14:textId="70665E82" w:rsidR="00A07D50" w:rsidRPr="00907636" w:rsidRDefault="00A07D50" w:rsidP="00A07D50">
      <w:pPr>
        <w:pStyle w:val="ListParagraph"/>
        <w:numPr>
          <w:ilvl w:val="0"/>
          <w:numId w:val="30"/>
        </w:numPr>
        <w:ind w:firstLineChars="0"/>
      </w:pPr>
      <w:r>
        <w:t xml:space="preserve">Extra </w:t>
      </w:r>
      <w:r w:rsidR="00177415">
        <w:t>handshake between initiating UE and responding UE is required to align the understanding of SL DRX active duration. It will make the procedure more complex and decrease SL DRX gain.</w:t>
      </w:r>
    </w:p>
    <w:p w14:paraId="11EE4FAA" w14:textId="54770ECF" w:rsidR="00177415" w:rsidRDefault="00177415" w:rsidP="00A07D50">
      <w:pPr>
        <w:pStyle w:val="ListParagraph"/>
        <w:numPr>
          <w:ilvl w:val="0"/>
          <w:numId w:val="30"/>
        </w:numPr>
        <w:ind w:firstLineChars="0"/>
      </w:pPr>
      <w:r>
        <w:t>SL DRX enhancement for SL-U is not in WID objective</w:t>
      </w:r>
      <w:r w:rsidR="00073428">
        <w:t xml:space="preserve"> [</w:t>
      </w:r>
      <w:r w:rsidR="00336395">
        <w:t>5</w:t>
      </w:r>
      <w:r w:rsidR="00073428">
        <w:t>]</w:t>
      </w:r>
      <w:r>
        <w:t xml:space="preserve">. We think it is fine to make necessary specification changes to make SL DRX work in SL-U, but it is not OK to take time to study its enhancement. </w:t>
      </w:r>
    </w:p>
    <w:p w14:paraId="1D0EB45F" w14:textId="64F8BE2B" w:rsidR="00A012CB" w:rsidRPr="00A012CB" w:rsidRDefault="00A012CB" w:rsidP="00A012CB">
      <w:pPr>
        <w:pStyle w:val="Caption"/>
        <w:rPr>
          <w:color w:val="auto"/>
        </w:rPr>
      </w:pPr>
      <w:r>
        <w:rPr>
          <w:color w:val="auto"/>
        </w:rPr>
        <w:t>Observation</w:t>
      </w:r>
      <w:r w:rsidRPr="00B05CD9">
        <w:rPr>
          <w:color w:val="auto"/>
        </w:rPr>
        <w:t xml:space="preserve"> </w:t>
      </w:r>
      <w:r>
        <w:rPr>
          <w:color w:val="auto"/>
        </w:rPr>
        <w:t>6</w:t>
      </w:r>
      <w:r w:rsidRPr="00B05CD9">
        <w:rPr>
          <w:color w:val="auto"/>
        </w:rPr>
        <w:t xml:space="preserve">: </w:t>
      </w:r>
      <w:r w:rsidR="00EC2032">
        <w:t xml:space="preserve">SL DRX enhancement for SL-U is not in WID objective. </w:t>
      </w:r>
      <w:r w:rsidR="00EC2032">
        <w:t>I</w:t>
      </w:r>
      <w:r w:rsidR="00EC2032">
        <w:t>t is fine to make necessary specification changes to make SL DRX work in SL-U, but it is not OK to take time to study its enhancement</w:t>
      </w:r>
      <w:r w:rsidR="00FD3715">
        <w:t>.</w:t>
      </w:r>
    </w:p>
    <w:p w14:paraId="6FFED6D9" w14:textId="527CE94B" w:rsidR="00177415" w:rsidRDefault="00177415" w:rsidP="00E743F6">
      <w:r>
        <w:t>Thus, we propose RAN2 not to pursue the enhancement of SL DRX based on shared COT.</w:t>
      </w:r>
    </w:p>
    <w:p w14:paraId="77C01527" w14:textId="011B9B88" w:rsidR="00177415" w:rsidRPr="006453C9" w:rsidRDefault="00177415" w:rsidP="00177415">
      <w:pPr>
        <w:pStyle w:val="Caption"/>
        <w:rPr>
          <w:color w:val="auto"/>
        </w:rPr>
      </w:pPr>
      <w:r w:rsidRPr="006453C9">
        <w:rPr>
          <w:color w:val="auto"/>
        </w:rPr>
        <w:t xml:space="preserve">Proposal </w:t>
      </w:r>
      <w:r w:rsidR="007D62C2">
        <w:rPr>
          <w:color w:val="auto"/>
        </w:rPr>
        <w:t>8</w:t>
      </w:r>
      <w:r w:rsidRPr="006453C9">
        <w:rPr>
          <w:color w:val="auto"/>
        </w:rPr>
        <w:t>: RAN2 don’t pursue SL DRX enhancement based on sharing COT information</w:t>
      </w:r>
    </w:p>
    <w:p w14:paraId="7CEC997E" w14:textId="45DA7D78" w:rsidR="009C7E38" w:rsidRPr="005001D8" w:rsidRDefault="009C7E38" w:rsidP="009C7E38">
      <w:pPr>
        <w:pStyle w:val="Heading2"/>
        <w:rPr>
          <w:lang w:val="en-US"/>
        </w:rPr>
      </w:pPr>
      <w:r>
        <w:t>2.</w:t>
      </w:r>
      <w:r w:rsidR="00E9510C">
        <w:t>3</w:t>
      </w:r>
      <w:r>
        <w:t xml:space="preserve"> Others</w:t>
      </w:r>
    </w:p>
    <w:p w14:paraId="35922D5D" w14:textId="7704EC0E" w:rsidR="00D10B8E" w:rsidRDefault="00D10B8E" w:rsidP="002C5979">
      <w:r>
        <w:t>In RAN2#119b-e [</w:t>
      </w:r>
      <w:r w:rsidR="007524C6">
        <w:t>3</w:t>
      </w:r>
      <w:r>
        <w:t>], there were some proposals of MAC impacts due to LBT, including:</w:t>
      </w:r>
    </w:p>
    <w:p w14:paraId="4443F53B" w14:textId="4EF336F3" w:rsidR="000649C2" w:rsidRDefault="00C86CA2">
      <w:pPr>
        <w:pStyle w:val="ListParagraph"/>
        <w:numPr>
          <w:ilvl w:val="0"/>
          <w:numId w:val="15"/>
        </w:numPr>
        <w:ind w:firstLineChars="0"/>
      </w:pPr>
      <w:r>
        <w:t xml:space="preserve">Whether </w:t>
      </w:r>
      <w:r w:rsidR="000649C2">
        <w:t>LBT impact</w:t>
      </w:r>
      <w:r w:rsidR="00B30375">
        <w:t xml:space="preserve">s </w:t>
      </w:r>
      <w:r w:rsidR="000649C2">
        <w:t>resource selection</w:t>
      </w:r>
    </w:p>
    <w:p w14:paraId="750B135C" w14:textId="40E69E3B" w:rsidR="002C5979" w:rsidRDefault="00C86CA2">
      <w:pPr>
        <w:pStyle w:val="ListParagraph"/>
        <w:numPr>
          <w:ilvl w:val="0"/>
          <w:numId w:val="15"/>
        </w:numPr>
        <w:ind w:firstLineChars="0"/>
      </w:pPr>
      <w:r>
        <w:t>Whether</w:t>
      </w:r>
      <w:r w:rsidR="00662083">
        <w:t xml:space="preserve"> / how</w:t>
      </w:r>
      <w:r>
        <w:t xml:space="preserve"> LBT failure leads to SL RLF</w:t>
      </w:r>
      <w:r w:rsidR="00D10B8E">
        <w:t xml:space="preserve">  </w:t>
      </w:r>
    </w:p>
    <w:p w14:paraId="76CC835F" w14:textId="77777777" w:rsidR="00EE3FA9" w:rsidRDefault="00EE3FA9" w:rsidP="00EE3FA9">
      <w:r>
        <w:t>We prefer RAN2 to postpone these discussions because they highly depend on RAN1 conclusion. Specially,</w:t>
      </w:r>
    </w:p>
    <w:p w14:paraId="1CF06CA5" w14:textId="517FF5DC" w:rsidR="00EE3FA9" w:rsidRDefault="00EE3FA9">
      <w:pPr>
        <w:pStyle w:val="ListParagraph"/>
        <w:numPr>
          <w:ilvl w:val="0"/>
          <w:numId w:val="16"/>
        </w:numPr>
        <w:ind w:firstLineChars="0"/>
      </w:pPr>
      <w:r>
        <w:t>1) is being discussed in RAN1. RAN2 should avoid duplicated discussion</w:t>
      </w:r>
      <w:r w:rsidR="00AA57F0">
        <w:t>.</w:t>
      </w:r>
      <w:r>
        <w:t xml:space="preserve"> </w:t>
      </w:r>
    </w:p>
    <w:p w14:paraId="3B9CEE28" w14:textId="6165D230" w:rsidR="00EE3FA9" w:rsidRDefault="0016449D">
      <w:pPr>
        <w:pStyle w:val="ListParagraph"/>
        <w:numPr>
          <w:ilvl w:val="0"/>
          <w:numId w:val="16"/>
        </w:numPr>
        <w:ind w:firstLineChars="0"/>
      </w:pPr>
      <w:r>
        <w:t>2</w:t>
      </w:r>
      <w:r w:rsidR="00EE3FA9">
        <w:t>) depends on RAN1 conclusion on granularity of LBT failure instance</w:t>
      </w:r>
      <w:r w:rsidR="004046CC">
        <w:t xml:space="preserve"> and multiple</w:t>
      </w:r>
      <w:r w:rsidR="00F3307E">
        <w:t xml:space="preserve"> PSFCH occasions</w:t>
      </w:r>
      <w:r w:rsidR="00EE3FA9">
        <w:t xml:space="preserve">. </w:t>
      </w:r>
      <w:r w:rsidR="004046CC">
        <w:t>For example, i</w:t>
      </w:r>
      <w:r w:rsidR="00EE3FA9">
        <w:t>f per-BWP granularity is agreed in RAN1, it may be a reasonable conclusion for IDLE/INACTIVE/OOC UE</w:t>
      </w:r>
      <w:r w:rsidR="00CC42D4">
        <w:t xml:space="preserve"> to </w:t>
      </w:r>
      <w:r w:rsidR="004522DD">
        <w:t>declare</w:t>
      </w:r>
      <w:r w:rsidR="00CC42D4">
        <w:t xml:space="preserve"> SL RLF upon detection of consistent LBT failure</w:t>
      </w:r>
      <w:r w:rsidR="00EE3FA9">
        <w:t xml:space="preserve">. </w:t>
      </w:r>
    </w:p>
    <w:p w14:paraId="22057704" w14:textId="7DBCC00A" w:rsidR="00EE3FA9" w:rsidRDefault="00EE3FA9" w:rsidP="00EE3FA9">
      <w:r>
        <w:t>Thus, we propose RAN2 to postpone these discussions.</w:t>
      </w:r>
    </w:p>
    <w:p w14:paraId="65D10E02" w14:textId="77F4F15E" w:rsidR="00EE3FA9" w:rsidRDefault="00EE3FA9" w:rsidP="00A54578">
      <w:pPr>
        <w:pStyle w:val="Caption"/>
        <w:spacing w:after="60"/>
      </w:pPr>
      <w:r w:rsidRPr="00D509E5">
        <w:rPr>
          <w:color w:val="auto"/>
        </w:rPr>
        <w:t xml:space="preserve">Proposal </w:t>
      </w:r>
      <w:r w:rsidR="007D62C2">
        <w:rPr>
          <w:color w:val="auto"/>
        </w:rPr>
        <w:t>9</w:t>
      </w:r>
      <w:r w:rsidRPr="00D509E5">
        <w:rPr>
          <w:color w:val="auto"/>
        </w:rPr>
        <w:t xml:space="preserve">: </w:t>
      </w:r>
      <w:r>
        <w:rPr>
          <w:color w:val="auto"/>
        </w:rPr>
        <w:t>RAN2 postpone the following discussions</w:t>
      </w:r>
      <w:r w:rsidR="00A54578">
        <w:t xml:space="preserve"> after reception of RAN1 conclusion</w:t>
      </w:r>
    </w:p>
    <w:p w14:paraId="70C6D908" w14:textId="77777777" w:rsidR="00A54578" w:rsidRPr="00A54578" w:rsidRDefault="00A54578">
      <w:pPr>
        <w:pStyle w:val="ListParagraph"/>
        <w:numPr>
          <w:ilvl w:val="0"/>
          <w:numId w:val="17"/>
        </w:numPr>
        <w:spacing w:after="60"/>
        <w:ind w:firstLineChars="0"/>
        <w:rPr>
          <w:b/>
          <w:bCs/>
        </w:rPr>
      </w:pPr>
      <w:r w:rsidRPr="00A54578">
        <w:rPr>
          <w:b/>
          <w:bCs/>
        </w:rPr>
        <w:t>Whether LBT impacts resource selection</w:t>
      </w:r>
    </w:p>
    <w:p w14:paraId="7CF984D6" w14:textId="71481185" w:rsidR="00F050C2" w:rsidRDefault="00A54578" w:rsidP="00F050C2">
      <w:pPr>
        <w:pStyle w:val="ListParagraph"/>
        <w:numPr>
          <w:ilvl w:val="0"/>
          <w:numId w:val="17"/>
        </w:numPr>
        <w:ind w:firstLineChars="0"/>
        <w:rPr>
          <w:b/>
          <w:bCs/>
        </w:rPr>
      </w:pPr>
      <w:r w:rsidRPr="00A54578">
        <w:rPr>
          <w:b/>
          <w:bCs/>
        </w:rPr>
        <w:t xml:space="preserve">Whether </w:t>
      </w:r>
      <w:r w:rsidR="008D6251">
        <w:rPr>
          <w:b/>
          <w:bCs/>
        </w:rPr>
        <w:t xml:space="preserve">/ How </w:t>
      </w:r>
      <w:r w:rsidRPr="00A54578">
        <w:rPr>
          <w:b/>
          <w:bCs/>
        </w:rPr>
        <w:t xml:space="preserve">LBT failure leads to SL RLF  </w:t>
      </w:r>
    </w:p>
    <w:p w14:paraId="74D5178B" w14:textId="59556718" w:rsidR="00F050C2" w:rsidRPr="00F050C2" w:rsidRDefault="00F050C2" w:rsidP="00F050C2">
      <w:pPr>
        <w:rPr>
          <w:b/>
          <w:bCs/>
        </w:rPr>
      </w:pPr>
      <w:r>
        <w:rPr>
          <w:b/>
          <w:bCs/>
        </w:rPr>
        <w:t xml:space="preserve">  </w:t>
      </w:r>
    </w:p>
    <w:bookmarkEnd w:id="1"/>
    <w:bookmarkEnd w:id="2"/>
    <w:p w14:paraId="69362B94" w14:textId="77777777" w:rsidR="00440C2B" w:rsidRPr="00692DEB" w:rsidRDefault="006A747F" w:rsidP="00F915C3">
      <w:pPr>
        <w:pStyle w:val="Heading1"/>
        <w:rPr>
          <w:b/>
          <w:lang w:val="en-US"/>
        </w:rPr>
      </w:pPr>
      <w:r>
        <w:rPr>
          <w:lang w:val="en-US"/>
        </w:rPr>
        <w:t xml:space="preserve">3 </w:t>
      </w:r>
      <w:r w:rsidR="00440C2B">
        <w:rPr>
          <w:lang w:val="en-US"/>
        </w:rPr>
        <w:t>Conclusion</w:t>
      </w:r>
    </w:p>
    <w:p w14:paraId="5E32BA02" w14:textId="1D9C2CF2" w:rsidR="0061273A" w:rsidRDefault="00C231DA" w:rsidP="00F503C2">
      <w:pPr>
        <w:tabs>
          <w:tab w:val="left" w:pos="6093"/>
        </w:tabs>
      </w:pPr>
      <w:r w:rsidRPr="00FA5ADC">
        <w:t xml:space="preserve">In this contribution, </w:t>
      </w:r>
      <w:r w:rsidR="0063798D">
        <w:t xml:space="preserve">we </w:t>
      </w:r>
      <w:r w:rsidR="006C0404">
        <w:t xml:space="preserve">further </w:t>
      </w:r>
      <w:r w:rsidR="0063798D">
        <w:t xml:space="preserve">discuss </w:t>
      </w:r>
      <w:r w:rsidR="00C101F3">
        <w:t>MAC impacts due to LBT and COT sharing in SL-U</w:t>
      </w:r>
      <w:r w:rsidR="00794D46" w:rsidRPr="0046206E">
        <w:t>.</w:t>
      </w:r>
      <w:r w:rsidR="0086367A">
        <w:t xml:space="preserve"> Our observations are:</w:t>
      </w:r>
    </w:p>
    <w:p w14:paraId="27EEC8F2" w14:textId="77777777" w:rsidR="00C101F3" w:rsidRDefault="00C101F3" w:rsidP="00C101F3">
      <w:pPr>
        <w:pStyle w:val="Caption"/>
      </w:pPr>
      <w:r>
        <w:rPr>
          <w:color w:val="auto"/>
        </w:rPr>
        <w:t>Observation</w:t>
      </w:r>
      <w:r w:rsidRPr="00B05CD9">
        <w:rPr>
          <w:color w:val="auto"/>
        </w:rPr>
        <w:t xml:space="preserve"> </w:t>
      </w:r>
      <w:r>
        <w:rPr>
          <w:color w:val="auto"/>
        </w:rPr>
        <w:t>1</w:t>
      </w:r>
      <w:r w:rsidRPr="00B05CD9">
        <w:rPr>
          <w:color w:val="auto"/>
        </w:rPr>
        <w:t xml:space="preserve">: </w:t>
      </w:r>
      <w:r>
        <w:t xml:space="preserve">SL LBT is performed by TX UE </w:t>
      </w:r>
      <w:r w:rsidRPr="003368A5">
        <w:t>in 20MHz BW unit (LBT bandwidth), i.e.</w:t>
      </w:r>
      <w:r>
        <w:rPr>
          <w:lang w:val="en-GB"/>
        </w:rPr>
        <w:t xml:space="preserve"> the outcome of LBT will be same irrespective of different cast type or DST or unicast link if the transmission is within same LBT bandwidth</w:t>
      </w:r>
      <w:r>
        <w:t>.</w:t>
      </w:r>
    </w:p>
    <w:p w14:paraId="0E9FC4DB" w14:textId="77777777" w:rsidR="00C101F3" w:rsidRDefault="00C101F3" w:rsidP="00C101F3">
      <w:pPr>
        <w:pStyle w:val="Caption"/>
      </w:pPr>
      <w:r>
        <w:rPr>
          <w:color w:val="auto"/>
        </w:rPr>
        <w:lastRenderedPageBreak/>
        <w:t>Observation</w:t>
      </w:r>
      <w:r w:rsidRPr="00B05CD9">
        <w:rPr>
          <w:color w:val="auto"/>
        </w:rPr>
        <w:t xml:space="preserve"> </w:t>
      </w:r>
      <w:r>
        <w:rPr>
          <w:color w:val="auto"/>
        </w:rPr>
        <w:t>2</w:t>
      </w:r>
      <w:r w:rsidRPr="00B05CD9">
        <w:rPr>
          <w:color w:val="auto"/>
        </w:rPr>
        <w:t xml:space="preserve">: </w:t>
      </w:r>
      <w:r>
        <w:rPr>
          <w:rFonts w:eastAsia="DengXian"/>
          <w:lang w:eastAsia="zh-CN"/>
        </w:rPr>
        <w:t xml:space="preserve">Some companies proposed to support consistent LBT failure per link to handle the issue scenario that different PC5 links may have different SL beams. However, FR2 is not in scope of SL-U according to latest WID objective in </w:t>
      </w:r>
      <w:r>
        <w:t>RP-2202806.</w:t>
      </w:r>
    </w:p>
    <w:p w14:paraId="00C4C1C6" w14:textId="77777777" w:rsidR="00651F88" w:rsidRDefault="00651F88" w:rsidP="00651F88">
      <w:pPr>
        <w:pStyle w:val="Caption"/>
        <w:rPr>
          <w:rFonts w:cs="Calibri"/>
        </w:rPr>
      </w:pPr>
      <w:r>
        <w:rPr>
          <w:color w:val="auto"/>
        </w:rPr>
        <w:t>Observation</w:t>
      </w:r>
      <w:r w:rsidRPr="00B05CD9">
        <w:rPr>
          <w:color w:val="auto"/>
        </w:rPr>
        <w:t xml:space="preserve"> </w:t>
      </w:r>
      <w:r>
        <w:rPr>
          <w:color w:val="auto"/>
        </w:rPr>
        <w:t>3</w:t>
      </w:r>
      <w:r w:rsidRPr="00B05CD9">
        <w:rPr>
          <w:color w:val="auto"/>
        </w:rPr>
        <w:t xml:space="preserve">: </w:t>
      </w:r>
      <w:r>
        <w:rPr>
          <w:rFonts w:cs="Calibri"/>
          <w:lang w:val="en-GB"/>
        </w:rPr>
        <w:t xml:space="preserve">According to TS 38.321, existing SL LCP procedure basically follows 3 steps: </w:t>
      </w:r>
      <w:r w:rsidRPr="007262C8">
        <w:rPr>
          <w:rFonts w:cs="Calibri"/>
          <w:lang w:val="en-CN"/>
        </w:rPr>
        <w:t xml:space="preserve">1) </w:t>
      </w:r>
      <w:r>
        <w:rPr>
          <w:rFonts w:cs="Calibri"/>
        </w:rPr>
        <w:t>Select</w:t>
      </w:r>
      <w:r w:rsidRPr="007262C8">
        <w:rPr>
          <w:rFonts w:cs="Calibri"/>
          <w:lang w:val="en-CN"/>
        </w:rPr>
        <w:t xml:space="preserve"> destination </w:t>
      </w:r>
      <w:r>
        <w:rPr>
          <w:rFonts w:cs="Calibri"/>
        </w:rPr>
        <w:t xml:space="preserve">based on priority </w:t>
      </w:r>
      <w:r>
        <w:rPr>
          <w:rFonts w:cs="Calibri"/>
        </w:rPr>
        <w:sym w:font="Symbol" w:char="F0AE"/>
      </w:r>
      <w:r>
        <w:rPr>
          <w:rFonts w:cs="Calibri"/>
        </w:rPr>
        <w:t xml:space="preserve"> </w:t>
      </w:r>
      <w:r w:rsidRPr="007262C8">
        <w:rPr>
          <w:rFonts w:cs="Calibri"/>
          <w:lang w:val="en-CN"/>
        </w:rPr>
        <w:t>2) Multiplex LCH</w:t>
      </w:r>
      <w:r>
        <w:rPr>
          <w:rFonts w:cs="Calibri"/>
        </w:rPr>
        <w:t xml:space="preserve"> </w:t>
      </w:r>
      <w:r w:rsidRPr="007262C8">
        <w:rPr>
          <w:rFonts w:cs="Calibri"/>
          <w:lang w:val="en-CN"/>
        </w:rPr>
        <w:t>/</w:t>
      </w:r>
      <w:r>
        <w:rPr>
          <w:rFonts w:cs="Calibri"/>
        </w:rPr>
        <w:t xml:space="preserve"> </w:t>
      </w:r>
      <w:r w:rsidRPr="007262C8">
        <w:rPr>
          <w:rFonts w:cs="Calibri"/>
          <w:lang w:val="en-CN"/>
        </w:rPr>
        <w:t xml:space="preserve">MAC CE in a TB </w:t>
      </w:r>
      <w:r>
        <w:rPr>
          <w:rFonts w:cs="Calibri"/>
        </w:rPr>
        <w:sym w:font="Symbol" w:char="F0AE"/>
      </w:r>
      <w:r>
        <w:rPr>
          <w:rFonts w:cs="Calibri"/>
        </w:rPr>
        <w:t xml:space="preserve"> </w:t>
      </w:r>
      <w:r w:rsidRPr="007262C8">
        <w:rPr>
          <w:rFonts w:cs="Calibri"/>
          <w:lang w:val="en-CN"/>
        </w:rPr>
        <w:t>3) find</w:t>
      </w:r>
      <w:r>
        <w:rPr>
          <w:rFonts w:cs="Calibri"/>
        </w:rPr>
        <w:t xml:space="preserve"> </w:t>
      </w:r>
      <w:r w:rsidRPr="007262C8">
        <w:rPr>
          <w:rFonts w:cs="Calibri"/>
          <w:lang w:val="en-CN"/>
        </w:rPr>
        <w:t>resource (mode 2 RA or mode 1 grant)</w:t>
      </w:r>
      <w:r>
        <w:rPr>
          <w:rFonts w:cs="Calibri"/>
        </w:rPr>
        <w:t>.</w:t>
      </w:r>
    </w:p>
    <w:p w14:paraId="174A7F1B" w14:textId="1674B4F6" w:rsidR="00651F88" w:rsidRPr="00E56028" w:rsidRDefault="00651F88" w:rsidP="00651F88">
      <w:pPr>
        <w:pStyle w:val="Caption"/>
        <w:rPr>
          <w:rFonts w:cs="Calibri"/>
        </w:rPr>
      </w:pPr>
      <w:r>
        <w:rPr>
          <w:color w:val="auto"/>
        </w:rPr>
        <w:t>Observation</w:t>
      </w:r>
      <w:r w:rsidRPr="00B05CD9">
        <w:rPr>
          <w:color w:val="auto"/>
        </w:rPr>
        <w:t xml:space="preserve"> </w:t>
      </w:r>
      <w:r>
        <w:rPr>
          <w:color w:val="auto"/>
        </w:rPr>
        <w:t>4</w:t>
      </w:r>
      <w:r w:rsidRPr="00B05CD9">
        <w:rPr>
          <w:color w:val="auto"/>
        </w:rPr>
        <w:t xml:space="preserve">: </w:t>
      </w:r>
      <w:r w:rsidR="00371DFB">
        <w:rPr>
          <w:color w:val="auto"/>
        </w:rPr>
        <w:t xml:space="preserve">Efficient implementation of </w:t>
      </w:r>
      <w:r>
        <w:rPr>
          <w:rFonts w:cs="Calibri"/>
          <w:lang w:val="en-GB"/>
        </w:rPr>
        <w:t xml:space="preserve">RAN1 agreement of COT sharing requires </w:t>
      </w:r>
      <w:r w:rsidRPr="00E56028">
        <w:rPr>
          <w:rFonts w:cs="Calibri"/>
        </w:rPr>
        <w:t xml:space="preserve">a different LCP procedure like: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759021A1" w14:textId="4C38A032" w:rsidR="00EA64FF" w:rsidRDefault="00EA64FF" w:rsidP="00EA64FF">
      <w:pPr>
        <w:pStyle w:val="Caption"/>
        <w:rPr>
          <w:color w:val="auto"/>
        </w:rPr>
      </w:pPr>
      <w:r>
        <w:rPr>
          <w:color w:val="auto"/>
        </w:rPr>
        <w:t>Observation</w:t>
      </w:r>
      <w:r w:rsidRPr="00B05CD9">
        <w:rPr>
          <w:color w:val="auto"/>
        </w:rPr>
        <w:t xml:space="preserve"> </w:t>
      </w:r>
      <w:r>
        <w:rPr>
          <w:color w:val="auto"/>
        </w:rPr>
        <w:t>5</w:t>
      </w:r>
      <w:r w:rsidRPr="00B05CD9">
        <w:rPr>
          <w:color w:val="auto"/>
        </w:rPr>
        <w:t xml:space="preserve">: </w:t>
      </w:r>
      <w:r w:rsidRPr="00974C84">
        <w:rPr>
          <w:color w:val="auto"/>
        </w:rPr>
        <w:t>According to existing TS 38.321, the resource selection window is restricted by PDB of the pending SL data available in the LCH(s).</w:t>
      </w:r>
    </w:p>
    <w:p w14:paraId="336672C2" w14:textId="3E5F8E50" w:rsidR="00B3767E" w:rsidRPr="00B3767E" w:rsidRDefault="00B3767E" w:rsidP="00B3767E">
      <w:pPr>
        <w:pStyle w:val="Caption"/>
        <w:rPr>
          <w:color w:val="auto"/>
        </w:rPr>
      </w:pPr>
      <w:r>
        <w:rPr>
          <w:color w:val="auto"/>
        </w:rPr>
        <w:t>Observation</w:t>
      </w:r>
      <w:r w:rsidRPr="00B05CD9">
        <w:rPr>
          <w:color w:val="auto"/>
        </w:rPr>
        <w:t xml:space="preserve"> </w:t>
      </w:r>
      <w:r>
        <w:rPr>
          <w:color w:val="auto"/>
        </w:rPr>
        <w:t>6</w:t>
      </w:r>
      <w:r w:rsidRPr="00B05CD9">
        <w:rPr>
          <w:color w:val="auto"/>
        </w:rPr>
        <w:t xml:space="preserve">: </w:t>
      </w:r>
      <w:r>
        <w:t>SL DRX enhancement for SL-U is not in WID objective. It is fine to make necessary specification changes to make SL DRX work in SL-U, but it is not OK to take time to study its enhancement.</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30FCA368" w14:textId="6896659E" w:rsidR="00A53308" w:rsidRPr="00D509E5" w:rsidRDefault="00A53308" w:rsidP="00D509E5">
      <w:r>
        <w:rPr>
          <w:rFonts w:ascii="Helvetica Neue" w:eastAsia="Times New Roman" w:hAnsi="Helvetica Neue"/>
          <w:u w:val="single"/>
          <w:lang w:eastAsia="zh-CN"/>
        </w:rPr>
        <w:t>Consistent LBT failure</w:t>
      </w:r>
    </w:p>
    <w:p w14:paraId="436D7826" w14:textId="77777777" w:rsidR="006453C9" w:rsidRPr="006453C9" w:rsidRDefault="006453C9" w:rsidP="006453C9">
      <w:pPr>
        <w:pStyle w:val="Caption"/>
        <w:rPr>
          <w:color w:val="auto"/>
        </w:rPr>
      </w:pPr>
      <w:r w:rsidRPr="006453C9">
        <w:rPr>
          <w:color w:val="auto"/>
        </w:rPr>
        <w:t xml:space="preserve">Proposal 1: Confirm the WA on LBT failure detection: “SL-specific consistent LBT failure detection is not relevant to cast type/DST/unicast link.” </w:t>
      </w:r>
    </w:p>
    <w:p w14:paraId="59A7170E" w14:textId="77777777" w:rsidR="006453C9" w:rsidRPr="006453C9" w:rsidRDefault="006453C9" w:rsidP="006453C9">
      <w:pPr>
        <w:pStyle w:val="Caption"/>
        <w:rPr>
          <w:color w:val="auto"/>
        </w:rPr>
      </w:pPr>
      <w:r w:rsidRPr="006453C9">
        <w:rPr>
          <w:color w:val="auto"/>
        </w:rPr>
        <w:t>Proposal 2: RAN2 don't discuss below two remaining issues before reception of RAN1 reply LS:</w:t>
      </w:r>
    </w:p>
    <w:p w14:paraId="7A2C5856" w14:textId="77777777" w:rsidR="006453C9" w:rsidRPr="006453C9" w:rsidRDefault="006453C9" w:rsidP="006453C9">
      <w:pPr>
        <w:pStyle w:val="Caption"/>
        <w:numPr>
          <w:ilvl w:val="0"/>
          <w:numId w:val="19"/>
        </w:numPr>
        <w:rPr>
          <w:color w:val="auto"/>
        </w:rPr>
      </w:pPr>
      <w:r w:rsidRPr="006453C9">
        <w:rPr>
          <w:color w:val="auto"/>
        </w:rPr>
        <w:t xml:space="preserve">Signaling (MAC-CE vs RRC) to indicate SL consistent LBT failure towards </w:t>
      </w:r>
      <w:proofErr w:type="spellStart"/>
      <w:r w:rsidRPr="006453C9">
        <w:rPr>
          <w:color w:val="auto"/>
        </w:rPr>
        <w:t>gNB</w:t>
      </w:r>
      <w:proofErr w:type="spellEnd"/>
    </w:p>
    <w:p w14:paraId="1245DCCC" w14:textId="77777777" w:rsidR="006453C9" w:rsidRPr="006453C9" w:rsidRDefault="006453C9" w:rsidP="006453C9">
      <w:pPr>
        <w:pStyle w:val="Caption"/>
        <w:numPr>
          <w:ilvl w:val="0"/>
          <w:numId w:val="19"/>
        </w:numPr>
        <w:rPr>
          <w:color w:val="auto"/>
        </w:rPr>
      </w:pPr>
      <w:r w:rsidRPr="006453C9">
        <w:rPr>
          <w:color w:val="auto"/>
        </w:rPr>
        <w:t xml:space="preserve">Whether an autonomous SL consistent LBT failure recovery mechanism is needed for mode-2 UE   </w:t>
      </w:r>
    </w:p>
    <w:p w14:paraId="2A5AC436" w14:textId="77777777" w:rsidR="005A3FE7" w:rsidRDefault="005A3FE7" w:rsidP="006453C9">
      <w:pPr>
        <w:rPr>
          <w:rFonts w:ascii="Helvetica Neue" w:hAnsi="Helvetica Neue"/>
          <w:u w:val="single"/>
          <w:lang w:eastAsia="zh-CN"/>
        </w:rPr>
      </w:pPr>
    </w:p>
    <w:p w14:paraId="47FD9F2D" w14:textId="49E67D1E" w:rsidR="006453C9" w:rsidRPr="006453C9" w:rsidRDefault="006453C9" w:rsidP="006453C9">
      <w:pPr>
        <w:rPr>
          <w:color w:val="auto"/>
        </w:rPr>
      </w:pPr>
      <w:r>
        <w:rPr>
          <w:rFonts w:ascii="Helvetica Neue" w:hAnsi="Helvetica Neue"/>
          <w:u w:val="single"/>
          <w:lang w:eastAsia="zh-CN"/>
        </w:rPr>
        <w:t>COT sharing</w:t>
      </w:r>
    </w:p>
    <w:p w14:paraId="3093BBA0" w14:textId="77777777" w:rsidR="00960C49" w:rsidRDefault="00960C49" w:rsidP="00960C49">
      <w:pPr>
        <w:pStyle w:val="Caption"/>
        <w:spacing w:after="120"/>
        <w:rPr>
          <w:color w:val="auto"/>
        </w:rPr>
      </w:pPr>
      <w:r w:rsidRPr="006453C9">
        <w:rPr>
          <w:color w:val="auto"/>
        </w:rPr>
        <w:t xml:space="preserve">Proposal 3: RAN2 discuss </w:t>
      </w:r>
      <w:r>
        <w:rPr>
          <w:color w:val="auto"/>
        </w:rPr>
        <w:t>upon</w:t>
      </w:r>
      <w:r w:rsidRPr="006453C9">
        <w:rPr>
          <w:color w:val="auto"/>
        </w:rPr>
        <w:t xml:space="preserve"> </w:t>
      </w:r>
      <w:r>
        <w:rPr>
          <w:color w:val="auto"/>
        </w:rPr>
        <w:t xml:space="preserve">MAC layer of </w:t>
      </w:r>
      <w:r w:rsidRPr="006453C9">
        <w:rPr>
          <w:color w:val="auto"/>
        </w:rPr>
        <w:t xml:space="preserve">the responding UE receives the COT </w:t>
      </w:r>
      <w:r>
        <w:rPr>
          <w:color w:val="auto"/>
        </w:rPr>
        <w:t xml:space="preserve">sharing </w:t>
      </w:r>
      <w:r w:rsidRPr="006453C9">
        <w:rPr>
          <w:color w:val="auto"/>
        </w:rPr>
        <w:t>information</w:t>
      </w:r>
      <w:r>
        <w:rPr>
          <w:color w:val="auto"/>
        </w:rPr>
        <w:t xml:space="preserve"> from its PHY layer</w:t>
      </w:r>
      <w:r w:rsidRPr="006453C9">
        <w:rPr>
          <w:color w:val="auto"/>
        </w:rPr>
        <w:t>, whether it may select initia</w:t>
      </w:r>
      <w:r>
        <w:rPr>
          <w:color w:val="auto"/>
        </w:rPr>
        <w:t>t</w:t>
      </w:r>
      <w:r w:rsidRPr="006453C9">
        <w:rPr>
          <w:color w:val="auto"/>
        </w:rPr>
        <w:t xml:space="preserve">ing UE as the destination </w:t>
      </w:r>
      <w:r>
        <w:rPr>
          <w:color w:val="auto"/>
        </w:rPr>
        <w:t>by checking below conditions:</w:t>
      </w:r>
    </w:p>
    <w:p w14:paraId="2E91C450" w14:textId="77777777" w:rsidR="00960C49" w:rsidRPr="000C3862" w:rsidRDefault="00960C49" w:rsidP="00960C49">
      <w:pPr>
        <w:pStyle w:val="ListParagraph"/>
        <w:numPr>
          <w:ilvl w:val="0"/>
          <w:numId w:val="31"/>
        </w:numPr>
        <w:spacing w:after="120"/>
        <w:ind w:firstLineChars="0"/>
        <w:rPr>
          <w:b/>
          <w:bCs/>
        </w:rPr>
      </w:pPr>
      <w:r w:rsidRPr="000C3862">
        <w:rPr>
          <w:b/>
          <w:bCs/>
        </w:rPr>
        <w:t>SL data or MAC-CE towards initiating UE is available for transmission;</w:t>
      </w:r>
    </w:p>
    <w:p w14:paraId="29250D13" w14:textId="77777777" w:rsidR="00960C49" w:rsidRPr="000C3862" w:rsidRDefault="00960C49" w:rsidP="00960C49">
      <w:pPr>
        <w:pStyle w:val="ListParagraph"/>
        <w:numPr>
          <w:ilvl w:val="0"/>
          <w:numId w:val="31"/>
        </w:numPr>
        <w:spacing w:after="120"/>
        <w:ind w:firstLineChars="0"/>
        <w:rPr>
          <w:b/>
          <w:bCs/>
        </w:rPr>
      </w:pPr>
      <w:r w:rsidRPr="000C3862">
        <w:rPr>
          <w:b/>
          <w:bCs/>
        </w:rPr>
        <w:t>Remaining COT duration is long enough to complete the data transmission;</w:t>
      </w:r>
    </w:p>
    <w:p w14:paraId="0D736DD8" w14:textId="77777777" w:rsidR="00960C49" w:rsidRDefault="00960C49" w:rsidP="00960C49">
      <w:pPr>
        <w:pStyle w:val="ListParagraph"/>
        <w:numPr>
          <w:ilvl w:val="0"/>
          <w:numId w:val="31"/>
        </w:numPr>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Pr>
          <w:b/>
          <w:bCs/>
        </w:rPr>
        <w:t>.</w:t>
      </w:r>
    </w:p>
    <w:p w14:paraId="6DB6A7F4" w14:textId="33061228" w:rsidR="00960C49" w:rsidRPr="00D31D99" w:rsidRDefault="00960C49" w:rsidP="00960C49">
      <w:pPr>
        <w:pStyle w:val="Caption"/>
        <w:spacing w:after="120"/>
        <w:rPr>
          <w:color w:val="auto"/>
        </w:rPr>
      </w:pPr>
      <w:r w:rsidRPr="006453C9">
        <w:rPr>
          <w:color w:val="auto"/>
        </w:rPr>
        <w:t xml:space="preserve">Proposal </w:t>
      </w:r>
      <w:r>
        <w:rPr>
          <w:color w:val="auto"/>
        </w:rPr>
        <w:t>4</w:t>
      </w:r>
      <w:r w:rsidRPr="006453C9">
        <w:rPr>
          <w:color w:val="auto"/>
        </w:rPr>
        <w:t xml:space="preserve">: RAN2 discuss </w:t>
      </w:r>
      <w:r>
        <w:rPr>
          <w:color w:val="auto"/>
        </w:rPr>
        <w:t>how MAC layer of the responding UE handle</w:t>
      </w:r>
      <w:r w:rsidR="00D97369">
        <w:rPr>
          <w:color w:val="auto"/>
        </w:rPr>
        <w:t>s</w:t>
      </w:r>
      <w:r>
        <w:rPr>
          <w:color w:val="auto"/>
        </w:rPr>
        <w:t xml:space="preserve"> the case that it has </w:t>
      </w:r>
      <w:r w:rsidRPr="00D31D99">
        <w:rPr>
          <w:color w:val="auto"/>
        </w:rPr>
        <w:t>SL data / MAC-CE towards other UEs</w:t>
      </w:r>
      <w:r>
        <w:rPr>
          <w:color w:val="auto"/>
        </w:rPr>
        <w:t xml:space="preserve"> with higher priority than the SL data / MAC-CE towards initiating UE. </w:t>
      </w:r>
    </w:p>
    <w:p w14:paraId="513EED7D" w14:textId="77777777" w:rsidR="00960C49" w:rsidRPr="006453C9" w:rsidRDefault="00960C49" w:rsidP="00960C49">
      <w:pPr>
        <w:pStyle w:val="Caption"/>
        <w:rPr>
          <w:color w:val="auto"/>
        </w:rPr>
      </w:pPr>
      <w:r w:rsidRPr="006453C9">
        <w:rPr>
          <w:color w:val="auto"/>
        </w:rPr>
        <w:t>Proposal 5: If the initia</w:t>
      </w:r>
      <w:r>
        <w:rPr>
          <w:color w:val="auto"/>
        </w:rPr>
        <w:t>t</w:t>
      </w:r>
      <w:r w:rsidRPr="006453C9">
        <w:rPr>
          <w:color w:val="auto"/>
        </w:rPr>
        <w:t xml:space="preserve">ing UE can be prioritized to be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2385030A" w14:textId="1EE13EBC" w:rsidR="00FA7DF6" w:rsidRDefault="004D3109" w:rsidP="009C6612">
      <w:pPr>
        <w:pStyle w:val="Caption"/>
        <w:rPr>
          <w:color w:val="auto"/>
        </w:rPr>
      </w:pPr>
      <w:r w:rsidRPr="006453C9">
        <w:rPr>
          <w:color w:val="auto"/>
        </w:rPr>
        <w:t xml:space="preserve">Proposal </w:t>
      </w:r>
      <w:r>
        <w:rPr>
          <w:color w:val="auto"/>
        </w:rPr>
        <w:t>6</w:t>
      </w:r>
      <w:r w:rsidRPr="006453C9">
        <w:rPr>
          <w:color w:val="auto"/>
        </w:rPr>
        <w:t>: If the initia</w:t>
      </w:r>
      <w:r>
        <w:rPr>
          <w:color w:val="auto"/>
        </w:rPr>
        <w:t>t</w:t>
      </w:r>
      <w:r w:rsidRPr="006453C9">
        <w:rPr>
          <w:color w:val="auto"/>
        </w:rPr>
        <w:t xml:space="preserve">ing UE can be prioritized to be selected as the destination, </w:t>
      </w:r>
      <w:r>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42306A32" w14:textId="3FEC0AE2" w:rsidR="005532AE" w:rsidRPr="005532AE" w:rsidRDefault="005532AE" w:rsidP="005532AE">
      <w:pPr>
        <w:pStyle w:val="Caption"/>
        <w:rPr>
          <w:color w:val="auto"/>
        </w:rPr>
      </w:pPr>
      <w:r w:rsidRPr="00FA7DF6">
        <w:rPr>
          <w:color w:val="auto"/>
        </w:rPr>
        <w:t xml:space="preserve">Proposal 7: </w:t>
      </w:r>
      <w:r w:rsidRPr="00E93658">
        <w:rPr>
          <w:color w:val="auto"/>
        </w:rPr>
        <w:t>Upon reception of COT sharing information, if the responding UE has generated MAC PDU wh</w:t>
      </w:r>
      <w:r>
        <w:rPr>
          <w:color w:val="auto"/>
        </w:rPr>
        <w:t>ich is towards initiating UE and its</w:t>
      </w:r>
      <w:r w:rsidRPr="00B042A2">
        <w:rPr>
          <w:color w:val="auto"/>
        </w:rPr>
        <w:t xml:space="preserve"> CAPC value is larger than CAPC value indicated in </w:t>
      </w:r>
      <w:r>
        <w:rPr>
          <w:color w:val="auto"/>
        </w:rPr>
        <w:t xml:space="preserve">the </w:t>
      </w:r>
      <w:r w:rsidRPr="00B042A2">
        <w:rPr>
          <w:color w:val="auto"/>
        </w:rPr>
        <w:t>COT sharing information, it doesn't need to drop or rebuild the MAC PDU. Instead, it performs type 1 LBT before transmission of this MAC PDU.</w:t>
      </w:r>
    </w:p>
    <w:p w14:paraId="4C804119" w14:textId="344E1901" w:rsidR="006453C9" w:rsidRPr="006453C9" w:rsidRDefault="006453C9" w:rsidP="006453C9">
      <w:pPr>
        <w:pStyle w:val="Caption"/>
        <w:rPr>
          <w:color w:val="auto"/>
        </w:rPr>
      </w:pPr>
      <w:r w:rsidRPr="006453C9">
        <w:rPr>
          <w:color w:val="auto"/>
        </w:rPr>
        <w:t xml:space="preserve">Proposal </w:t>
      </w:r>
      <w:r w:rsidR="00FA7DF6">
        <w:rPr>
          <w:color w:val="auto"/>
        </w:rPr>
        <w:t>8</w:t>
      </w:r>
      <w:r w:rsidRPr="006453C9">
        <w:rPr>
          <w:color w:val="auto"/>
        </w:rPr>
        <w:t>: RAN2 don’t pursue SL DRX enhancement based on sharing COT information</w:t>
      </w:r>
    </w:p>
    <w:p w14:paraId="0C35D9AA" w14:textId="77777777" w:rsidR="005A3FE7" w:rsidRDefault="005A3FE7" w:rsidP="00BD7FF1">
      <w:pPr>
        <w:rPr>
          <w:rFonts w:ascii="Helvetica Neue" w:hAnsi="Helvetica Neue"/>
          <w:u w:val="single"/>
          <w:lang w:eastAsia="zh-CN"/>
        </w:rPr>
      </w:pPr>
    </w:p>
    <w:p w14:paraId="69663E08" w14:textId="77261D10" w:rsidR="00BD7FF1" w:rsidRPr="006453C9" w:rsidRDefault="00BD7FF1" w:rsidP="00BD7FF1">
      <w:pPr>
        <w:rPr>
          <w:color w:val="auto"/>
        </w:rPr>
      </w:pPr>
      <w:r>
        <w:rPr>
          <w:rFonts w:ascii="Helvetica Neue" w:hAnsi="Helvetica Neue"/>
          <w:u w:val="single"/>
          <w:lang w:eastAsia="zh-CN"/>
        </w:rPr>
        <w:t>Others</w:t>
      </w:r>
    </w:p>
    <w:p w14:paraId="28E45479" w14:textId="2CA40F5C" w:rsidR="006453C9" w:rsidRPr="006453C9" w:rsidRDefault="006453C9" w:rsidP="006453C9">
      <w:pPr>
        <w:pStyle w:val="Caption"/>
        <w:rPr>
          <w:color w:val="auto"/>
        </w:rPr>
      </w:pPr>
      <w:r w:rsidRPr="006453C9">
        <w:rPr>
          <w:color w:val="auto"/>
        </w:rPr>
        <w:lastRenderedPageBreak/>
        <w:t xml:space="preserve">Proposal </w:t>
      </w:r>
      <w:r w:rsidR="00FA7DF6">
        <w:rPr>
          <w:color w:val="auto"/>
        </w:rPr>
        <w:t>9</w:t>
      </w:r>
      <w:r w:rsidRPr="006453C9">
        <w:rPr>
          <w:color w:val="auto"/>
        </w:rPr>
        <w:t>: RAN2 postpone the following discussions after reception of RAN1 conclusion</w:t>
      </w:r>
    </w:p>
    <w:p w14:paraId="5A8977B4" w14:textId="77777777" w:rsidR="006453C9" w:rsidRPr="006453C9" w:rsidRDefault="006453C9" w:rsidP="00BD7FF1">
      <w:pPr>
        <w:pStyle w:val="Caption"/>
        <w:numPr>
          <w:ilvl w:val="0"/>
          <w:numId w:val="20"/>
        </w:numPr>
        <w:rPr>
          <w:color w:val="auto"/>
        </w:rPr>
      </w:pPr>
      <w:r w:rsidRPr="006453C9">
        <w:rPr>
          <w:color w:val="auto"/>
        </w:rPr>
        <w:t>Whether LBT impacts resource selection</w:t>
      </w:r>
    </w:p>
    <w:p w14:paraId="56821E64" w14:textId="4935FBA4" w:rsidR="006453C9" w:rsidRDefault="006453C9" w:rsidP="00BD7FF1">
      <w:pPr>
        <w:pStyle w:val="Caption"/>
        <w:numPr>
          <w:ilvl w:val="0"/>
          <w:numId w:val="20"/>
        </w:numPr>
        <w:rPr>
          <w:color w:val="auto"/>
        </w:rPr>
      </w:pPr>
      <w:r w:rsidRPr="006453C9">
        <w:rPr>
          <w:color w:val="auto"/>
        </w:rPr>
        <w:t>Whether / How LBT failure leads to SL RLF</w:t>
      </w:r>
    </w:p>
    <w:p w14:paraId="37038C9C" w14:textId="77777777"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68556B09" w:rsidR="00D27A4B" w:rsidRDefault="00D27A4B" w:rsidP="00EE50C6">
      <w:bookmarkStart w:id="3" w:name="_Ref32829969"/>
      <w:r>
        <w:rPr>
          <w:lang w:val="en-GB"/>
        </w:rPr>
        <w:t xml:space="preserve">[1] </w:t>
      </w:r>
      <w:r>
        <w:t xml:space="preserve">RAN2#120, Chair Notes </w:t>
      </w:r>
    </w:p>
    <w:p w14:paraId="2FF81602" w14:textId="3D142A3C" w:rsidR="00323F6E" w:rsidRDefault="00323F6E" w:rsidP="00EE50C6">
      <w:r w:rsidRPr="006B24F5">
        <w:t>[</w:t>
      </w:r>
      <w:r>
        <w:t>2</w:t>
      </w:r>
      <w:r w:rsidRPr="006B24F5">
        <w:t xml:space="preserve">] </w:t>
      </w:r>
      <w:r w:rsidRPr="00B80F11">
        <w:t>R2-2</w:t>
      </w:r>
      <w:r w:rsidR="00E818E0">
        <w:t>300705</w:t>
      </w:r>
      <w:r w:rsidRPr="006B24F5">
        <w:t>,</w:t>
      </w:r>
      <w:r>
        <w:t xml:space="preserve"> Discussion on remaining issues of CAPC in SL-U, Apple.</w:t>
      </w:r>
    </w:p>
    <w:p w14:paraId="71A7EBCE" w14:textId="7C433E4A" w:rsidR="00073428" w:rsidRDefault="00CC2CD0" w:rsidP="00EE50C6">
      <w:r w:rsidRPr="001E1860">
        <w:t>[</w:t>
      </w:r>
      <w:r w:rsidR="00323F6E">
        <w:t>3</w:t>
      </w:r>
      <w:r w:rsidRPr="001E1860">
        <w:t xml:space="preserve">] </w:t>
      </w:r>
      <w:r>
        <w:t xml:space="preserve">RAN2#119b-e, Chair Notes </w:t>
      </w:r>
    </w:p>
    <w:p w14:paraId="3AB988B5" w14:textId="4104BE87" w:rsidR="003E0005" w:rsidRPr="001301F7" w:rsidRDefault="003E0005" w:rsidP="00EE50C6">
      <w:pPr>
        <w:rPr>
          <w:lang w:val="en-GB"/>
        </w:rPr>
      </w:pPr>
      <w:r>
        <w:t xml:space="preserve">[4] </w:t>
      </w:r>
      <w:r w:rsidR="001301F7" w:rsidRPr="001301F7">
        <w:rPr>
          <w:lang w:val="en-GB"/>
        </w:rPr>
        <w:t>R2-2210936, LS on SL LBT failure indication and consistent SL LBT failure</w:t>
      </w:r>
      <w:r w:rsidR="001301F7">
        <w:rPr>
          <w:lang w:val="en-GB"/>
        </w:rPr>
        <w:t>, vivo.</w:t>
      </w:r>
    </w:p>
    <w:p w14:paraId="420AB65E" w14:textId="47C5120B" w:rsidR="00EE50C6" w:rsidRDefault="00EE50C6" w:rsidP="00EE50C6">
      <w:pPr>
        <w:rPr>
          <w:lang w:val="en-GB"/>
        </w:rPr>
      </w:pPr>
      <w:r>
        <w:rPr>
          <w:lang w:val="en-GB"/>
        </w:rPr>
        <w:t>[</w:t>
      </w:r>
      <w:r w:rsidR="00DE4D41">
        <w:rPr>
          <w:lang w:val="en-GB"/>
        </w:rPr>
        <w:t>5</w:t>
      </w:r>
      <w:r>
        <w:rPr>
          <w:lang w:val="en-GB"/>
        </w:rPr>
        <w:t xml:space="preserve">] </w:t>
      </w:r>
      <w:r w:rsidRPr="00982E4F">
        <w:rPr>
          <w:lang w:val="en-GB"/>
        </w:rPr>
        <w:t xml:space="preserve">3GPP RP-222806, </w:t>
      </w:r>
      <w:bookmarkEnd w:id="3"/>
      <w:r w:rsidRPr="00982E4F">
        <w:rPr>
          <w:lang w:val="en-GB"/>
        </w:rPr>
        <w:t xml:space="preserve">WID revision: NR </w:t>
      </w:r>
      <w:proofErr w:type="spellStart"/>
      <w:r w:rsidRPr="00982E4F">
        <w:rPr>
          <w:lang w:val="en-GB"/>
        </w:rPr>
        <w:t>sidelink</w:t>
      </w:r>
      <w:proofErr w:type="spellEnd"/>
      <w:r w:rsidRPr="00982E4F">
        <w:rPr>
          <w:lang w:val="en-GB"/>
        </w:rPr>
        <w:t xml:space="preserve"> evolution, OPPO</w:t>
      </w:r>
    </w:p>
    <w:p w14:paraId="4FC2BB93" w14:textId="317FCBB2" w:rsidR="00835262" w:rsidRPr="00835262" w:rsidRDefault="00EE50C6" w:rsidP="00835262">
      <w:r w:rsidRPr="00835262">
        <w:t>[</w:t>
      </w:r>
      <w:r w:rsidR="00FF4C7F" w:rsidRPr="00835262">
        <w:t>6</w:t>
      </w:r>
      <w:r w:rsidRPr="00835262">
        <w:t xml:space="preserve">] </w:t>
      </w:r>
      <w:r>
        <w:t>TS 38.321-v17.1.0</w:t>
      </w:r>
      <w:r w:rsidR="000F6E24">
        <w:t xml:space="preserve">, </w:t>
      </w:r>
      <w:r w:rsidR="00835262" w:rsidRPr="00835262">
        <w:t>Medium Access Control (MAC) protocol specification</w:t>
      </w:r>
      <w:r w:rsidR="0001159D">
        <w:t xml:space="preserve">, </w:t>
      </w:r>
      <w:r w:rsidR="00543A79">
        <w:t>2022-6.</w:t>
      </w:r>
    </w:p>
    <w:p w14:paraId="0F46F746" w14:textId="7CA2E751" w:rsidR="00EE50C6" w:rsidRPr="00982E4F" w:rsidRDefault="00EE50C6" w:rsidP="00EE50C6">
      <w:pPr>
        <w:rPr>
          <w:lang w:val="en-GB"/>
        </w:rPr>
      </w:pPr>
      <w:r>
        <w:t xml:space="preserve">  </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FC284" w14:textId="77777777" w:rsidR="004D19C8" w:rsidRDefault="004D19C8">
      <w:r>
        <w:separator/>
      </w:r>
    </w:p>
    <w:p w14:paraId="45260850" w14:textId="77777777" w:rsidR="004D19C8" w:rsidRDefault="004D19C8"/>
  </w:endnote>
  <w:endnote w:type="continuationSeparator" w:id="0">
    <w:p w14:paraId="7736B2AF" w14:textId="77777777" w:rsidR="004D19C8" w:rsidRDefault="004D19C8">
      <w:r>
        <w:continuationSeparator/>
      </w:r>
    </w:p>
    <w:p w14:paraId="0871E9D9" w14:textId="77777777" w:rsidR="004D19C8" w:rsidRDefault="004D1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lt;">
    <w:altName w:val="Cambria"/>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4F350" w14:textId="77777777" w:rsidR="004D19C8" w:rsidRDefault="004D19C8">
      <w:r>
        <w:separator/>
      </w:r>
    </w:p>
    <w:p w14:paraId="7DC71090" w14:textId="77777777" w:rsidR="004D19C8" w:rsidRDefault="004D19C8"/>
  </w:footnote>
  <w:footnote w:type="continuationSeparator" w:id="0">
    <w:p w14:paraId="3DA1F1B5" w14:textId="77777777" w:rsidR="004D19C8" w:rsidRDefault="004D19C8">
      <w:r>
        <w:continuationSeparator/>
      </w:r>
    </w:p>
    <w:p w14:paraId="08C28506" w14:textId="77777777" w:rsidR="004D19C8" w:rsidRDefault="004D1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2"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1"/>
  </w:num>
  <w:num w:numId="2" w16cid:durableId="242764741">
    <w:abstractNumId w:val="23"/>
  </w:num>
  <w:num w:numId="3" w16cid:durableId="151068457">
    <w:abstractNumId w:val="28"/>
  </w:num>
  <w:num w:numId="4" w16cid:durableId="261257286">
    <w:abstractNumId w:val="0"/>
  </w:num>
  <w:num w:numId="5" w16cid:durableId="1638804691">
    <w:abstractNumId w:val="16"/>
  </w:num>
  <w:num w:numId="6" w16cid:durableId="1546023796">
    <w:abstractNumId w:val="17"/>
  </w:num>
  <w:num w:numId="7" w16cid:durableId="182549456">
    <w:abstractNumId w:val="13"/>
  </w:num>
  <w:num w:numId="8" w16cid:durableId="189420175">
    <w:abstractNumId w:val="30"/>
  </w:num>
  <w:num w:numId="9" w16cid:durableId="590163796">
    <w:abstractNumId w:val="2"/>
  </w:num>
  <w:num w:numId="10" w16cid:durableId="1720548838">
    <w:abstractNumId w:val="14"/>
  </w:num>
  <w:num w:numId="11" w16cid:durableId="1608810235">
    <w:abstractNumId w:val="21"/>
  </w:num>
  <w:num w:numId="12" w16cid:durableId="113836718">
    <w:abstractNumId w:val="3"/>
  </w:num>
  <w:num w:numId="13" w16cid:durableId="1457719980">
    <w:abstractNumId w:val="18"/>
  </w:num>
  <w:num w:numId="14" w16cid:durableId="1451433889">
    <w:abstractNumId w:val="19"/>
  </w:num>
  <w:num w:numId="15" w16cid:durableId="1262421076">
    <w:abstractNumId w:val="11"/>
  </w:num>
  <w:num w:numId="16" w16cid:durableId="1133597563">
    <w:abstractNumId w:val="26"/>
  </w:num>
  <w:num w:numId="17" w16cid:durableId="1058824324">
    <w:abstractNumId w:val="22"/>
  </w:num>
  <w:num w:numId="18" w16cid:durableId="1734692961">
    <w:abstractNumId w:val="1"/>
  </w:num>
  <w:num w:numId="19" w16cid:durableId="1265647592">
    <w:abstractNumId w:val="29"/>
  </w:num>
  <w:num w:numId="20" w16cid:durableId="59139709">
    <w:abstractNumId w:val="8"/>
  </w:num>
  <w:num w:numId="21" w16cid:durableId="2132281294">
    <w:abstractNumId w:val="9"/>
  </w:num>
  <w:num w:numId="22" w16cid:durableId="613905526">
    <w:abstractNumId w:val="6"/>
  </w:num>
  <w:num w:numId="23" w16cid:durableId="493761078">
    <w:abstractNumId w:val="4"/>
  </w:num>
  <w:num w:numId="24" w16cid:durableId="1670020782">
    <w:abstractNumId w:val="12"/>
  </w:num>
  <w:num w:numId="25" w16cid:durableId="916594765">
    <w:abstractNumId w:val="15"/>
  </w:num>
  <w:num w:numId="26" w16cid:durableId="494809256">
    <w:abstractNumId w:val="24"/>
  </w:num>
  <w:num w:numId="27" w16cid:durableId="541986748">
    <w:abstractNumId w:val="27"/>
  </w:num>
  <w:num w:numId="28" w16cid:durableId="270671949">
    <w:abstractNumId w:val="20"/>
  </w:num>
  <w:num w:numId="29" w16cid:durableId="814296854">
    <w:abstractNumId w:val="5"/>
  </w:num>
  <w:num w:numId="30" w16cid:durableId="1763720840">
    <w:abstractNumId w:val="10"/>
  </w:num>
  <w:num w:numId="31" w16cid:durableId="171260355">
    <w:abstractNumId w:val="25"/>
  </w:num>
  <w:num w:numId="32" w16cid:durableId="165159666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2CD0"/>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8</Pages>
  <Words>3024</Words>
  <Characters>17243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550</cp:revision>
  <cp:lastPrinted>2017-03-22T08:13:00Z</cp:lastPrinted>
  <dcterms:created xsi:type="dcterms:W3CDTF">2022-09-21T14:16:00Z</dcterms:created>
  <dcterms:modified xsi:type="dcterms:W3CDTF">2023-02-17T02:38:00Z</dcterms:modified>
  <cp:category/>
</cp:coreProperties>
</file>